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FA" w:rsidRPr="00C77187" w:rsidRDefault="006835FA" w:rsidP="006835FA">
      <w:pPr>
        <w:ind w:left="567" w:right="567"/>
        <w:jc w:val="both"/>
        <w:rPr>
          <w:b/>
          <w:sz w:val="30"/>
          <w:szCs w:val="30"/>
        </w:rPr>
      </w:pPr>
      <w:r>
        <w:rPr>
          <w:b/>
          <w:sz w:val="30"/>
          <w:szCs w:val="30"/>
        </w:rPr>
        <w:t xml:space="preserve">      </w:t>
      </w:r>
      <w:r w:rsidRPr="00C77187">
        <w:rPr>
          <w:b/>
          <w:sz w:val="30"/>
          <w:szCs w:val="30"/>
        </w:rPr>
        <w:t xml:space="preserve">РАДИКАЛЬНОЕ ПРОДЛЕНИЕ ЖИЗНИ ЧЕЛОВЕКА </w:t>
      </w:r>
    </w:p>
    <w:p w:rsidR="006835FA" w:rsidRPr="00C77187" w:rsidRDefault="006835FA" w:rsidP="006835FA">
      <w:pPr>
        <w:ind w:left="567" w:right="567"/>
        <w:jc w:val="both"/>
        <w:rPr>
          <w:b/>
          <w:sz w:val="30"/>
          <w:szCs w:val="30"/>
        </w:rPr>
      </w:pPr>
      <w:r w:rsidRPr="00C77187">
        <w:rPr>
          <w:b/>
          <w:sz w:val="30"/>
          <w:szCs w:val="30"/>
        </w:rPr>
        <w:t xml:space="preserve">      ПУТЕМ КОМПЕНСАЦИИ НЕСОВЕРШЕНСТВ    </w:t>
      </w:r>
    </w:p>
    <w:p w:rsidR="006835FA" w:rsidRPr="00E77C2A" w:rsidRDefault="006835FA" w:rsidP="006835FA">
      <w:pPr>
        <w:ind w:left="567" w:right="567"/>
        <w:jc w:val="both"/>
        <w:rPr>
          <w:sz w:val="30"/>
          <w:szCs w:val="30"/>
        </w:rPr>
      </w:pPr>
      <w:r w:rsidRPr="00C77187">
        <w:rPr>
          <w:b/>
          <w:sz w:val="30"/>
          <w:szCs w:val="30"/>
        </w:rPr>
        <w:t xml:space="preserve">      ГОМЕОСТАЗА ВНЕШНИМИ ВОЗДЕЙСТВИЯМИ</w:t>
      </w:r>
      <w:r w:rsidRPr="00E77C2A">
        <w:rPr>
          <w:sz w:val="30"/>
          <w:szCs w:val="30"/>
        </w:rPr>
        <w:t xml:space="preserve">       </w:t>
      </w:r>
    </w:p>
    <w:p w:rsidR="006835FA" w:rsidRPr="00327110" w:rsidRDefault="006835FA" w:rsidP="006835FA">
      <w:pPr>
        <w:ind w:left="567" w:right="567"/>
        <w:jc w:val="both"/>
        <w:rPr>
          <w:b/>
          <w:sz w:val="30"/>
          <w:szCs w:val="30"/>
        </w:rPr>
      </w:pPr>
      <w:r w:rsidRPr="00327110">
        <w:rPr>
          <w:sz w:val="30"/>
          <w:szCs w:val="30"/>
        </w:rPr>
        <w:t xml:space="preserve">            </w:t>
      </w:r>
      <w:r w:rsidRPr="00C77187">
        <w:rPr>
          <w:b/>
          <w:sz w:val="30"/>
          <w:szCs w:val="30"/>
        </w:rPr>
        <w:t>А</w:t>
      </w:r>
      <w:r w:rsidRPr="00327110">
        <w:rPr>
          <w:b/>
          <w:sz w:val="30"/>
          <w:szCs w:val="30"/>
        </w:rPr>
        <w:t>.</w:t>
      </w:r>
      <w:r w:rsidRPr="00C77187">
        <w:rPr>
          <w:b/>
          <w:sz w:val="30"/>
          <w:szCs w:val="30"/>
        </w:rPr>
        <w:t>А</w:t>
      </w:r>
      <w:r w:rsidRPr="00327110">
        <w:rPr>
          <w:b/>
          <w:sz w:val="30"/>
          <w:szCs w:val="30"/>
        </w:rPr>
        <w:t xml:space="preserve">. </w:t>
      </w:r>
      <w:proofErr w:type="spellStart"/>
      <w:r w:rsidRPr="00C77187">
        <w:rPr>
          <w:b/>
          <w:sz w:val="30"/>
          <w:szCs w:val="30"/>
        </w:rPr>
        <w:t>Эзенкин</w:t>
      </w:r>
      <w:proofErr w:type="spellEnd"/>
      <w:r w:rsidR="00BE25D6" w:rsidRPr="00327110">
        <w:rPr>
          <w:b/>
          <w:sz w:val="30"/>
          <w:szCs w:val="30"/>
        </w:rPr>
        <w:t xml:space="preserve">       </w:t>
      </w:r>
      <w:r w:rsidR="00BE25D6" w:rsidRPr="00BE25D6">
        <w:rPr>
          <w:b/>
          <w:sz w:val="30"/>
          <w:szCs w:val="30"/>
          <w:lang w:val="en-US"/>
        </w:rPr>
        <w:t>e</w:t>
      </w:r>
      <w:r w:rsidR="00BE25D6" w:rsidRPr="00327110">
        <w:rPr>
          <w:b/>
          <w:sz w:val="30"/>
          <w:szCs w:val="30"/>
        </w:rPr>
        <w:t>-</w:t>
      </w:r>
      <w:r w:rsidR="00BE25D6" w:rsidRPr="00BE25D6">
        <w:rPr>
          <w:b/>
          <w:sz w:val="30"/>
          <w:szCs w:val="30"/>
          <w:lang w:val="en-US"/>
        </w:rPr>
        <w:t>mail</w:t>
      </w:r>
      <w:r w:rsidR="00BE25D6" w:rsidRPr="00327110">
        <w:rPr>
          <w:b/>
          <w:sz w:val="30"/>
          <w:szCs w:val="30"/>
        </w:rPr>
        <w:t xml:space="preserve">: </w:t>
      </w:r>
      <w:hyperlink r:id="rId6" w:history="1">
        <w:r w:rsidR="00BE25D6" w:rsidRPr="006A7C98">
          <w:rPr>
            <w:rStyle w:val="a6"/>
            <w:b/>
            <w:sz w:val="30"/>
            <w:szCs w:val="30"/>
            <w:lang w:val="en-US"/>
          </w:rPr>
          <w:t>ezenkinaa</w:t>
        </w:r>
        <w:r w:rsidR="00BE25D6" w:rsidRPr="00327110">
          <w:rPr>
            <w:rStyle w:val="a6"/>
            <w:b/>
            <w:sz w:val="30"/>
            <w:szCs w:val="30"/>
          </w:rPr>
          <w:t>@</w:t>
        </w:r>
        <w:r w:rsidR="00BE25D6" w:rsidRPr="006A7C98">
          <w:rPr>
            <w:rStyle w:val="a6"/>
            <w:b/>
            <w:sz w:val="30"/>
            <w:szCs w:val="30"/>
            <w:lang w:val="en-US"/>
          </w:rPr>
          <w:t>yandex</w:t>
        </w:r>
        <w:r w:rsidR="00BE25D6" w:rsidRPr="00327110">
          <w:rPr>
            <w:rStyle w:val="a6"/>
            <w:b/>
            <w:sz w:val="30"/>
            <w:szCs w:val="30"/>
          </w:rPr>
          <w:t>.</w:t>
        </w:r>
        <w:r w:rsidR="00BE25D6" w:rsidRPr="006A7C98">
          <w:rPr>
            <w:rStyle w:val="a6"/>
            <w:b/>
            <w:sz w:val="30"/>
            <w:szCs w:val="30"/>
            <w:lang w:val="en-US"/>
          </w:rPr>
          <w:t>ru</w:t>
        </w:r>
      </w:hyperlink>
    </w:p>
    <w:p w:rsidR="006835FA" w:rsidRPr="00327110" w:rsidRDefault="006835FA" w:rsidP="006835FA">
      <w:pPr>
        <w:ind w:left="567" w:right="567"/>
        <w:jc w:val="both"/>
        <w:rPr>
          <w:sz w:val="30"/>
          <w:szCs w:val="30"/>
        </w:rPr>
      </w:pPr>
    </w:p>
    <w:p w:rsidR="006835FA" w:rsidRDefault="006835FA" w:rsidP="006835FA">
      <w:pPr>
        <w:ind w:left="567" w:right="567"/>
        <w:jc w:val="both"/>
        <w:rPr>
          <w:sz w:val="28"/>
          <w:szCs w:val="28"/>
        </w:rPr>
      </w:pPr>
      <w:r w:rsidRPr="00327110">
        <w:rPr>
          <w:sz w:val="30"/>
          <w:szCs w:val="30"/>
        </w:rPr>
        <w:t xml:space="preserve">        </w:t>
      </w:r>
      <w:r w:rsidRPr="00E77C2A">
        <w:rPr>
          <w:sz w:val="28"/>
          <w:szCs w:val="28"/>
        </w:rPr>
        <w:t>С позиции выдвинутой гипотезы старения в статье объяснены первые успешные шаги человечества в освоении технологий, приведшие к увеличению продолжительности жизни (ПЖ) человека относительно ближайших родст</w:t>
      </w:r>
      <w:r>
        <w:rPr>
          <w:sz w:val="28"/>
          <w:szCs w:val="28"/>
        </w:rPr>
        <w:t>венников по эволюционному древу. П</w:t>
      </w:r>
      <w:r w:rsidRPr="00E77C2A">
        <w:rPr>
          <w:sz w:val="28"/>
          <w:szCs w:val="28"/>
        </w:rPr>
        <w:t>оказаны возможны</w:t>
      </w:r>
      <w:r>
        <w:rPr>
          <w:sz w:val="28"/>
          <w:szCs w:val="28"/>
        </w:rPr>
        <w:t>е</w:t>
      </w:r>
      <w:r w:rsidRPr="00E77C2A">
        <w:rPr>
          <w:sz w:val="28"/>
          <w:szCs w:val="28"/>
        </w:rPr>
        <w:t xml:space="preserve"> шаги по освоению управления процессами старения организма для достижения радикального продления жизни человека на основе знаний о несовершенствах гомеостаза, проявляющиеся в зависимости функциональных возможностей печени от неблагоприятных внешних воздействий и в неоптима</w:t>
      </w:r>
      <w:r>
        <w:rPr>
          <w:sz w:val="28"/>
          <w:szCs w:val="28"/>
        </w:rPr>
        <w:t xml:space="preserve">льности значения реакции крови. Также, в статье </w:t>
      </w:r>
      <w:r w:rsidRPr="00012F27">
        <w:rPr>
          <w:sz w:val="28"/>
          <w:szCs w:val="28"/>
        </w:rPr>
        <w:t xml:space="preserve">предложены практические рекомендации по </w:t>
      </w:r>
      <w:r>
        <w:rPr>
          <w:sz w:val="28"/>
          <w:szCs w:val="28"/>
        </w:rPr>
        <w:t>компенсации</w:t>
      </w:r>
      <w:r w:rsidRPr="00597ABF">
        <w:rPr>
          <w:sz w:val="28"/>
          <w:szCs w:val="28"/>
        </w:rPr>
        <w:t xml:space="preserve"> несовершенств гомеостаза внешними воздействиями</w:t>
      </w:r>
      <w:r>
        <w:rPr>
          <w:sz w:val="28"/>
          <w:szCs w:val="28"/>
        </w:rPr>
        <w:t xml:space="preserve"> путем</w:t>
      </w:r>
      <w:r w:rsidRPr="00825462">
        <w:t xml:space="preserve"> </w:t>
      </w:r>
      <w:r w:rsidRPr="00825462">
        <w:rPr>
          <w:sz w:val="28"/>
          <w:szCs w:val="28"/>
        </w:rPr>
        <w:t xml:space="preserve">оптимизации рациона питания и ограничения нагрузок для </w:t>
      </w:r>
      <w:r>
        <w:rPr>
          <w:sz w:val="28"/>
          <w:szCs w:val="28"/>
        </w:rPr>
        <w:t>достижения радикального продления жизни человека.</w:t>
      </w:r>
    </w:p>
    <w:p w:rsidR="006835FA" w:rsidRDefault="006835FA" w:rsidP="006835FA">
      <w:pPr>
        <w:ind w:left="567" w:right="567"/>
        <w:jc w:val="both"/>
        <w:rPr>
          <w:sz w:val="28"/>
          <w:szCs w:val="28"/>
        </w:rPr>
      </w:pPr>
    </w:p>
    <w:p w:rsidR="006835FA" w:rsidRPr="000F4917" w:rsidRDefault="006835FA" w:rsidP="006835FA">
      <w:pPr>
        <w:ind w:left="567" w:right="567"/>
        <w:jc w:val="both"/>
        <w:rPr>
          <w:b/>
          <w:sz w:val="30"/>
          <w:szCs w:val="30"/>
        </w:rPr>
      </w:pPr>
      <w:r w:rsidRPr="00E77C2A">
        <w:rPr>
          <w:sz w:val="30"/>
          <w:szCs w:val="30"/>
        </w:rPr>
        <w:t xml:space="preserve">          </w:t>
      </w:r>
      <w:r>
        <w:rPr>
          <w:sz w:val="30"/>
          <w:szCs w:val="30"/>
        </w:rPr>
        <w:t xml:space="preserve">  </w:t>
      </w:r>
      <w:r w:rsidRPr="000F4917">
        <w:rPr>
          <w:b/>
          <w:sz w:val="30"/>
          <w:szCs w:val="30"/>
        </w:rPr>
        <w:t>Введение</w:t>
      </w:r>
    </w:p>
    <w:p w:rsidR="006835FA" w:rsidRPr="00E77C2A" w:rsidRDefault="006835FA" w:rsidP="006835FA">
      <w:pPr>
        <w:ind w:left="567" w:right="567"/>
        <w:jc w:val="both"/>
        <w:rPr>
          <w:sz w:val="30"/>
          <w:szCs w:val="30"/>
        </w:rPr>
      </w:pPr>
    </w:p>
    <w:p w:rsidR="006835FA" w:rsidRDefault="006835FA" w:rsidP="006835FA">
      <w:pPr>
        <w:ind w:left="567" w:right="567"/>
        <w:jc w:val="both"/>
        <w:rPr>
          <w:sz w:val="30"/>
          <w:szCs w:val="30"/>
        </w:rPr>
      </w:pPr>
      <w:r w:rsidRPr="00E77C2A">
        <w:rPr>
          <w:sz w:val="30"/>
          <w:szCs w:val="30"/>
        </w:rPr>
        <w:t xml:space="preserve">       </w:t>
      </w:r>
      <w:r>
        <w:rPr>
          <w:sz w:val="30"/>
          <w:szCs w:val="30"/>
        </w:rPr>
        <w:t xml:space="preserve"> </w:t>
      </w:r>
      <w:r w:rsidRPr="00BB414E">
        <w:rPr>
          <w:sz w:val="30"/>
          <w:szCs w:val="30"/>
        </w:rPr>
        <w:t>Из жизни мы знаем, что скорость старения человека можно легко ускорить плохим питанием, вредными привычками, стрессовыми нагрузками и тяжелой работой.</w:t>
      </w:r>
      <w:r>
        <w:rPr>
          <w:sz w:val="30"/>
          <w:szCs w:val="30"/>
        </w:rPr>
        <w:t xml:space="preserve">      </w:t>
      </w:r>
      <w:r w:rsidRPr="00E77C2A">
        <w:rPr>
          <w:sz w:val="30"/>
          <w:szCs w:val="30"/>
        </w:rPr>
        <w:t xml:space="preserve"> </w:t>
      </w:r>
      <w:r w:rsidRPr="00B212D7">
        <w:rPr>
          <w:sz w:val="30"/>
          <w:szCs w:val="30"/>
        </w:rPr>
        <w:t>Естественно, возникает вопрос о том, можно ли остановить или замедлить скорость старения?</w:t>
      </w:r>
      <w:r w:rsidRPr="00B212D7">
        <w:t xml:space="preserve"> </w:t>
      </w:r>
      <w:r>
        <w:rPr>
          <w:sz w:val="30"/>
          <w:szCs w:val="30"/>
        </w:rPr>
        <w:t>К</w:t>
      </w:r>
      <w:r w:rsidRPr="00BB414E">
        <w:rPr>
          <w:sz w:val="30"/>
          <w:szCs w:val="30"/>
        </w:rPr>
        <w:t>аковы причины старения</w:t>
      </w:r>
      <w:r>
        <w:rPr>
          <w:sz w:val="30"/>
          <w:szCs w:val="30"/>
        </w:rPr>
        <w:t xml:space="preserve"> и болезней</w:t>
      </w:r>
      <w:r w:rsidRPr="00BB414E">
        <w:rPr>
          <w:sz w:val="30"/>
          <w:szCs w:val="30"/>
        </w:rPr>
        <w:t xml:space="preserve">? </w:t>
      </w:r>
      <w:r w:rsidRPr="005F2BB0">
        <w:rPr>
          <w:sz w:val="30"/>
          <w:szCs w:val="30"/>
        </w:rPr>
        <w:t>Ответ</w:t>
      </w:r>
      <w:r>
        <w:rPr>
          <w:sz w:val="30"/>
          <w:szCs w:val="30"/>
        </w:rPr>
        <w:t>ы</w:t>
      </w:r>
      <w:r w:rsidRPr="005F2BB0">
        <w:rPr>
          <w:sz w:val="30"/>
          <w:szCs w:val="30"/>
        </w:rPr>
        <w:t xml:space="preserve"> на</w:t>
      </w:r>
      <w:r>
        <w:rPr>
          <w:sz w:val="30"/>
          <w:szCs w:val="30"/>
        </w:rPr>
        <w:t xml:space="preserve"> эти</w:t>
      </w:r>
      <w:r w:rsidRPr="005F2BB0">
        <w:rPr>
          <w:sz w:val="30"/>
          <w:szCs w:val="30"/>
        </w:rPr>
        <w:t xml:space="preserve"> главны</w:t>
      </w:r>
      <w:r>
        <w:rPr>
          <w:sz w:val="30"/>
          <w:szCs w:val="30"/>
        </w:rPr>
        <w:t>е</w:t>
      </w:r>
      <w:r w:rsidRPr="005F2BB0">
        <w:rPr>
          <w:sz w:val="30"/>
          <w:szCs w:val="30"/>
        </w:rPr>
        <w:t xml:space="preserve"> вопрос</w:t>
      </w:r>
      <w:r>
        <w:rPr>
          <w:sz w:val="30"/>
          <w:szCs w:val="30"/>
        </w:rPr>
        <w:t xml:space="preserve">ы жизни </w:t>
      </w:r>
      <w:r w:rsidRPr="005F2BB0">
        <w:rPr>
          <w:sz w:val="30"/>
          <w:szCs w:val="30"/>
        </w:rPr>
        <w:t xml:space="preserve">напрямую </w:t>
      </w:r>
      <w:r w:rsidRPr="00FA65AA">
        <w:rPr>
          <w:sz w:val="30"/>
          <w:szCs w:val="30"/>
        </w:rPr>
        <w:t>связан</w:t>
      </w:r>
      <w:r>
        <w:rPr>
          <w:sz w:val="30"/>
          <w:szCs w:val="30"/>
        </w:rPr>
        <w:t>ы</w:t>
      </w:r>
      <w:r w:rsidRPr="00FA65AA">
        <w:rPr>
          <w:sz w:val="30"/>
          <w:szCs w:val="30"/>
        </w:rPr>
        <w:t xml:space="preserve"> со знанием причин</w:t>
      </w:r>
      <w:r w:rsidRPr="00FA65AA">
        <w:t xml:space="preserve"> </w:t>
      </w:r>
      <w:r w:rsidRPr="00FA65AA">
        <w:rPr>
          <w:sz w:val="30"/>
          <w:szCs w:val="30"/>
        </w:rPr>
        <w:t>несовершенств гомеостаза</w:t>
      </w:r>
      <w:r>
        <w:rPr>
          <w:sz w:val="30"/>
          <w:szCs w:val="30"/>
        </w:rPr>
        <w:t xml:space="preserve"> организма человека</w:t>
      </w:r>
      <w:r w:rsidRPr="00FA65AA">
        <w:rPr>
          <w:sz w:val="30"/>
          <w:szCs w:val="30"/>
        </w:rPr>
        <w:t>.</w:t>
      </w:r>
    </w:p>
    <w:p w:rsidR="006835FA" w:rsidRPr="00E77C2A" w:rsidRDefault="006835FA" w:rsidP="006835FA">
      <w:pPr>
        <w:ind w:left="567" w:right="567"/>
        <w:jc w:val="both"/>
        <w:rPr>
          <w:sz w:val="30"/>
          <w:szCs w:val="30"/>
        </w:rPr>
      </w:pPr>
      <w:r w:rsidRPr="00E77C2A">
        <w:rPr>
          <w:sz w:val="30"/>
          <w:szCs w:val="30"/>
        </w:rPr>
        <w:t xml:space="preserve">        В основе успешности челове</w:t>
      </w:r>
      <w:r>
        <w:rPr>
          <w:sz w:val="30"/>
          <w:szCs w:val="30"/>
        </w:rPr>
        <w:t>ческого вида лежат две фундамен</w:t>
      </w:r>
      <w:r w:rsidRPr="00E77C2A">
        <w:rPr>
          <w:sz w:val="30"/>
          <w:szCs w:val="30"/>
        </w:rPr>
        <w:t>тальные технологии, освоение кот</w:t>
      </w:r>
      <w:r>
        <w:rPr>
          <w:sz w:val="30"/>
          <w:szCs w:val="30"/>
        </w:rPr>
        <w:t>орых в значительной мере способ</w:t>
      </w:r>
      <w:r w:rsidRPr="00E77C2A">
        <w:rPr>
          <w:sz w:val="30"/>
          <w:szCs w:val="30"/>
        </w:rPr>
        <w:t>ствовало расширению климатиче</w:t>
      </w:r>
      <w:r>
        <w:rPr>
          <w:sz w:val="30"/>
          <w:szCs w:val="30"/>
        </w:rPr>
        <w:t>ской зоны жизни, росту численно</w:t>
      </w:r>
      <w:r w:rsidRPr="00E77C2A">
        <w:rPr>
          <w:sz w:val="30"/>
          <w:szCs w:val="30"/>
        </w:rPr>
        <w:t xml:space="preserve">сти популяции и увеличению </w:t>
      </w:r>
      <w:r>
        <w:rPr>
          <w:sz w:val="30"/>
          <w:szCs w:val="30"/>
        </w:rPr>
        <w:t>ПЖ инди</w:t>
      </w:r>
      <w:r w:rsidRPr="00E77C2A">
        <w:rPr>
          <w:sz w:val="30"/>
          <w:szCs w:val="30"/>
        </w:rPr>
        <w:t>вида.</w:t>
      </w:r>
    </w:p>
    <w:p w:rsidR="006835FA" w:rsidRPr="00E77C2A" w:rsidRDefault="006835FA" w:rsidP="006835FA">
      <w:pPr>
        <w:ind w:left="567" w:right="567"/>
        <w:jc w:val="both"/>
        <w:rPr>
          <w:sz w:val="30"/>
          <w:szCs w:val="30"/>
        </w:rPr>
      </w:pPr>
      <w:r w:rsidRPr="00E77C2A">
        <w:rPr>
          <w:sz w:val="30"/>
          <w:szCs w:val="30"/>
        </w:rPr>
        <w:t xml:space="preserve">        Первая технология – освоение</w:t>
      </w:r>
      <w:r>
        <w:rPr>
          <w:sz w:val="30"/>
          <w:szCs w:val="30"/>
        </w:rPr>
        <w:t xml:space="preserve"> огня. Человек за счет использо</w:t>
      </w:r>
      <w:r w:rsidRPr="00E77C2A">
        <w:rPr>
          <w:sz w:val="30"/>
          <w:szCs w:val="30"/>
        </w:rPr>
        <w:t>вания термообработки животной (мясо) и растительной (зерно) пищи не только уменьшил пищевое сильн</w:t>
      </w:r>
      <w:r>
        <w:rPr>
          <w:sz w:val="30"/>
          <w:szCs w:val="30"/>
        </w:rPr>
        <w:t>ое защелачивание (алкалоз) пече</w:t>
      </w:r>
      <w:r w:rsidRPr="00E77C2A">
        <w:rPr>
          <w:sz w:val="30"/>
          <w:szCs w:val="30"/>
        </w:rPr>
        <w:t>ни путем существенного сокращения затрат биоэнергии организма на пищеварение, но и значительно расширил, в отличие от ближайших родст</w:t>
      </w:r>
      <w:r>
        <w:rPr>
          <w:sz w:val="30"/>
          <w:szCs w:val="30"/>
        </w:rPr>
        <w:t>венников по эволюционному древу</w:t>
      </w:r>
      <w:r w:rsidRPr="00E77C2A">
        <w:rPr>
          <w:sz w:val="30"/>
          <w:szCs w:val="30"/>
        </w:rPr>
        <w:t xml:space="preserve"> </w:t>
      </w:r>
      <w:r>
        <w:rPr>
          <w:sz w:val="30"/>
          <w:szCs w:val="30"/>
        </w:rPr>
        <w:t>(</w:t>
      </w:r>
      <w:r w:rsidRPr="00E77C2A">
        <w:rPr>
          <w:sz w:val="30"/>
          <w:szCs w:val="30"/>
        </w:rPr>
        <w:t>горилл и шимпанзе</w:t>
      </w:r>
      <w:r>
        <w:rPr>
          <w:sz w:val="30"/>
          <w:szCs w:val="30"/>
        </w:rPr>
        <w:t>)</w:t>
      </w:r>
      <w:r w:rsidRPr="00E77C2A">
        <w:rPr>
          <w:sz w:val="30"/>
          <w:szCs w:val="30"/>
        </w:rPr>
        <w:t xml:space="preserve"> </w:t>
      </w:r>
      <w:r w:rsidRPr="00E77C2A">
        <w:rPr>
          <w:sz w:val="30"/>
          <w:szCs w:val="30"/>
        </w:rPr>
        <w:lastRenderedPageBreak/>
        <w:t xml:space="preserve">свой рацион питания. И тем самым он из условно всеядного перешел в разряд всеядного животного. </w:t>
      </w:r>
    </w:p>
    <w:p w:rsidR="006835FA" w:rsidRPr="00E77C2A" w:rsidRDefault="006835FA" w:rsidP="006835FA">
      <w:pPr>
        <w:ind w:left="567" w:right="567"/>
        <w:jc w:val="both"/>
        <w:rPr>
          <w:sz w:val="30"/>
          <w:szCs w:val="30"/>
        </w:rPr>
      </w:pPr>
      <w:r w:rsidRPr="00E77C2A">
        <w:rPr>
          <w:sz w:val="30"/>
          <w:szCs w:val="30"/>
        </w:rPr>
        <w:t xml:space="preserve">        Вторая технология – осв</w:t>
      </w:r>
      <w:r>
        <w:rPr>
          <w:sz w:val="30"/>
          <w:szCs w:val="30"/>
        </w:rPr>
        <w:t>оение способа выращивания пшени</w:t>
      </w:r>
      <w:r w:rsidRPr="00E77C2A">
        <w:rPr>
          <w:sz w:val="30"/>
          <w:szCs w:val="30"/>
        </w:rPr>
        <w:t>цы (зерновых). Внедрение данной технологии дало возможность значительного увеличения количества пищи, накапливания ее в больших объемах, долгого хранен</w:t>
      </w:r>
      <w:r>
        <w:rPr>
          <w:sz w:val="30"/>
          <w:szCs w:val="30"/>
        </w:rPr>
        <w:t>ия и перевозки на любые расстоя</w:t>
      </w:r>
      <w:r w:rsidRPr="00E77C2A">
        <w:rPr>
          <w:sz w:val="30"/>
          <w:szCs w:val="30"/>
        </w:rPr>
        <w:t>ния.  Пшеница стала не тольк</w:t>
      </w:r>
      <w:r>
        <w:rPr>
          <w:sz w:val="30"/>
          <w:szCs w:val="30"/>
        </w:rPr>
        <w:t>о основным источником пищи,</w:t>
      </w:r>
      <w:r w:rsidRPr="00E77C2A">
        <w:rPr>
          <w:sz w:val="30"/>
          <w:szCs w:val="30"/>
        </w:rPr>
        <w:t xml:space="preserve"> ее доступность создала условия для р</w:t>
      </w:r>
      <w:r>
        <w:rPr>
          <w:sz w:val="30"/>
          <w:szCs w:val="30"/>
        </w:rPr>
        <w:t>азвития научно-технического про</w:t>
      </w:r>
      <w:r w:rsidRPr="00E77C2A">
        <w:rPr>
          <w:sz w:val="30"/>
          <w:szCs w:val="30"/>
        </w:rPr>
        <w:t>гресса.</w:t>
      </w:r>
    </w:p>
    <w:p w:rsidR="006835FA" w:rsidRPr="00E77C2A" w:rsidRDefault="006835FA" w:rsidP="006835FA">
      <w:pPr>
        <w:ind w:left="567" w:right="567"/>
        <w:jc w:val="both"/>
        <w:rPr>
          <w:sz w:val="30"/>
          <w:szCs w:val="30"/>
        </w:rPr>
      </w:pPr>
      <w:r w:rsidRPr="00E77C2A">
        <w:rPr>
          <w:sz w:val="30"/>
          <w:szCs w:val="30"/>
        </w:rPr>
        <w:t xml:space="preserve">        Итак, первый, самый успешный шаг на пути увеличения ПЖ индивида, человечество уже давно сделало. Освоение двух техн</w:t>
      </w:r>
      <w:r>
        <w:rPr>
          <w:sz w:val="30"/>
          <w:szCs w:val="30"/>
        </w:rPr>
        <w:t>оло</w:t>
      </w:r>
      <w:r w:rsidRPr="00E77C2A">
        <w:rPr>
          <w:sz w:val="30"/>
          <w:szCs w:val="30"/>
        </w:rPr>
        <w:t>гий – термообработки пищи и выращивания пшеницы в значительной мере способствовали увеличению ПЖ человека относительно других млекопитающих животных.</w:t>
      </w:r>
      <w:r>
        <w:t xml:space="preserve"> </w:t>
      </w:r>
      <w:r w:rsidRPr="003D78E8">
        <w:rPr>
          <w:color w:val="000000"/>
          <w:sz w:val="30"/>
          <w:szCs w:val="30"/>
        </w:rPr>
        <w:t>Таким образом,</w:t>
      </w:r>
      <w:r>
        <w:rPr>
          <w:sz w:val="30"/>
          <w:szCs w:val="30"/>
        </w:rPr>
        <w:t xml:space="preserve"> человек стал </w:t>
      </w:r>
      <w:r w:rsidRPr="003D78E8">
        <w:rPr>
          <w:color w:val="000000"/>
          <w:sz w:val="30"/>
          <w:szCs w:val="30"/>
        </w:rPr>
        <w:t>самым долгоживущим</w:t>
      </w:r>
      <w:r w:rsidRPr="00E77C2A">
        <w:rPr>
          <w:sz w:val="30"/>
          <w:szCs w:val="30"/>
        </w:rPr>
        <w:t xml:space="preserve"> наземным млекопитающим животным.</w:t>
      </w:r>
    </w:p>
    <w:p w:rsidR="006835FA" w:rsidRDefault="006835FA" w:rsidP="006835FA">
      <w:pPr>
        <w:ind w:left="567" w:right="567"/>
        <w:jc w:val="both"/>
        <w:rPr>
          <w:sz w:val="30"/>
          <w:szCs w:val="30"/>
        </w:rPr>
      </w:pPr>
      <w:r w:rsidRPr="00E77C2A">
        <w:rPr>
          <w:sz w:val="30"/>
          <w:szCs w:val="30"/>
        </w:rPr>
        <w:t xml:space="preserve">        В целом, человеческий вид выиграл от использования пшеницы (зерновых) в качестве пищи, но индивид, мечтавший о радикальном продлении жизни, получил болезни (ожирение, диабет, гипертонию и др.) и несущественное увеличение ПЖ.</w:t>
      </w:r>
    </w:p>
    <w:p w:rsidR="006835FA" w:rsidRPr="0082514B" w:rsidRDefault="006835FA" w:rsidP="006835FA">
      <w:pPr>
        <w:ind w:left="567" w:right="567"/>
        <w:jc w:val="both"/>
        <w:rPr>
          <w:sz w:val="30"/>
          <w:szCs w:val="30"/>
        </w:rPr>
      </w:pPr>
      <w:r>
        <w:rPr>
          <w:sz w:val="30"/>
          <w:szCs w:val="30"/>
        </w:rPr>
        <w:t xml:space="preserve">        </w:t>
      </w:r>
      <w:r w:rsidRPr="00E77C2A">
        <w:rPr>
          <w:sz w:val="30"/>
          <w:szCs w:val="30"/>
        </w:rPr>
        <w:t xml:space="preserve"> </w:t>
      </w:r>
      <w:r w:rsidRPr="0082514B">
        <w:rPr>
          <w:sz w:val="30"/>
          <w:szCs w:val="30"/>
        </w:rPr>
        <w:t>Следующий шаг по достижению радикального продления жизни человека должен основываться на фундаментальных знаниях, накопленных человечеством в области биологии, биофизики, медицины и геронтологии, объясняющих</w:t>
      </w:r>
      <w:r>
        <w:rPr>
          <w:sz w:val="30"/>
          <w:szCs w:val="30"/>
        </w:rPr>
        <w:t xml:space="preserve"> </w:t>
      </w:r>
      <w:r w:rsidRPr="0082514B">
        <w:rPr>
          <w:sz w:val="30"/>
          <w:szCs w:val="30"/>
        </w:rPr>
        <w:t>причин</w:t>
      </w:r>
      <w:r>
        <w:rPr>
          <w:sz w:val="30"/>
          <w:szCs w:val="30"/>
        </w:rPr>
        <w:t>ы</w:t>
      </w:r>
      <w:r w:rsidRPr="0082514B">
        <w:rPr>
          <w:sz w:val="30"/>
          <w:szCs w:val="30"/>
        </w:rPr>
        <w:t xml:space="preserve"> </w:t>
      </w:r>
      <w:r>
        <w:rPr>
          <w:sz w:val="30"/>
          <w:szCs w:val="30"/>
        </w:rPr>
        <w:t xml:space="preserve">возрастных болезней и </w:t>
      </w:r>
      <w:r w:rsidRPr="0082514B">
        <w:rPr>
          <w:sz w:val="30"/>
          <w:szCs w:val="30"/>
        </w:rPr>
        <w:t>старени</w:t>
      </w:r>
      <w:r>
        <w:rPr>
          <w:sz w:val="30"/>
          <w:szCs w:val="30"/>
        </w:rPr>
        <w:t>я</w:t>
      </w:r>
      <w:r w:rsidRPr="0082514B">
        <w:rPr>
          <w:sz w:val="30"/>
          <w:szCs w:val="30"/>
        </w:rPr>
        <w:t xml:space="preserve"> высших животных [</w:t>
      </w:r>
      <w:r>
        <w:rPr>
          <w:sz w:val="30"/>
          <w:szCs w:val="30"/>
        </w:rPr>
        <w:t xml:space="preserve">1, 3, </w:t>
      </w:r>
      <w:r w:rsidR="00327110">
        <w:rPr>
          <w:sz w:val="30"/>
          <w:szCs w:val="30"/>
        </w:rPr>
        <w:t>1</w:t>
      </w:r>
      <w:r w:rsidRPr="0082514B">
        <w:rPr>
          <w:sz w:val="30"/>
          <w:szCs w:val="30"/>
        </w:rPr>
        <w:t>0,</w:t>
      </w:r>
      <w:r>
        <w:rPr>
          <w:sz w:val="30"/>
          <w:szCs w:val="30"/>
        </w:rPr>
        <w:t xml:space="preserve"> </w:t>
      </w:r>
      <w:r w:rsidRPr="0082514B">
        <w:rPr>
          <w:sz w:val="30"/>
          <w:szCs w:val="30"/>
        </w:rPr>
        <w:t>11].</w:t>
      </w:r>
    </w:p>
    <w:p w:rsidR="006835FA" w:rsidRPr="00E77C2A" w:rsidRDefault="006835FA" w:rsidP="006835FA">
      <w:pPr>
        <w:ind w:left="567" w:right="567"/>
        <w:jc w:val="both"/>
        <w:rPr>
          <w:sz w:val="30"/>
          <w:szCs w:val="30"/>
        </w:rPr>
      </w:pPr>
      <w:r w:rsidRPr="00E77C2A">
        <w:rPr>
          <w:sz w:val="30"/>
          <w:szCs w:val="30"/>
        </w:rPr>
        <w:t xml:space="preserve">                </w:t>
      </w:r>
    </w:p>
    <w:p w:rsidR="006835FA" w:rsidRPr="000F4917" w:rsidRDefault="006835FA" w:rsidP="006835FA">
      <w:pPr>
        <w:ind w:left="567" w:right="567"/>
        <w:jc w:val="both"/>
        <w:rPr>
          <w:b/>
          <w:sz w:val="30"/>
          <w:szCs w:val="30"/>
        </w:rPr>
      </w:pPr>
      <w:r w:rsidRPr="00E77C2A">
        <w:rPr>
          <w:sz w:val="30"/>
          <w:szCs w:val="30"/>
        </w:rPr>
        <w:t xml:space="preserve">            </w:t>
      </w:r>
      <w:r w:rsidRPr="000F4917">
        <w:rPr>
          <w:b/>
          <w:sz w:val="30"/>
          <w:szCs w:val="30"/>
        </w:rPr>
        <w:t xml:space="preserve">Параметры гомеостаза, определяющие </w:t>
      </w:r>
    </w:p>
    <w:p w:rsidR="006835FA" w:rsidRPr="000F4917" w:rsidRDefault="006835FA" w:rsidP="006835FA">
      <w:pPr>
        <w:ind w:left="567" w:right="567"/>
        <w:jc w:val="both"/>
        <w:rPr>
          <w:b/>
          <w:sz w:val="30"/>
          <w:szCs w:val="30"/>
        </w:rPr>
      </w:pPr>
      <w:r w:rsidRPr="000F4917">
        <w:rPr>
          <w:b/>
          <w:sz w:val="30"/>
          <w:szCs w:val="30"/>
        </w:rPr>
        <w:t xml:space="preserve">            здоровье и старение</w:t>
      </w:r>
    </w:p>
    <w:p w:rsidR="006835FA" w:rsidRPr="00E77C2A" w:rsidRDefault="006835FA" w:rsidP="006835FA">
      <w:pPr>
        <w:ind w:left="567" w:right="567"/>
        <w:jc w:val="both"/>
        <w:rPr>
          <w:sz w:val="30"/>
          <w:szCs w:val="30"/>
        </w:rPr>
      </w:pPr>
    </w:p>
    <w:p w:rsidR="006835FA" w:rsidRPr="00E77C2A" w:rsidRDefault="006835FA" w:rsidP="006835FA">
      <w:pPr>
        <w:ind w:left="567" w:right="567"/>
        <w:jc w:val="both"/>
        <w:rPr>
          <w:sz w:val="30"/>
          <w:szCs w:val="30"/>
        </w:rPr>
      </w:pPr>
      <w:r w:rsidRPr="00E77C2A">
        <w:rPr>
          <w:sz w:val="30"/>
          <w:szCs w:val="30"/>
        </w:rPr>
        <w:t xml:space="preserve">        Живой организм - это открыта</w:t>
      </w:r>
      <w:r>
        <w:rPr>
          <w:sz w:val="30"/>
          <w:szCs w:val="30"/>
        </w:rPr>
        <w:t>я саморегулируемая система, име</w:t>
      </w:r>
      <w:r w:rsidRPr="00E77C2A">
        <w:rPr>
          <w:sz w:val="30"/>
          <w:szCs w:val="30"/>
        </w:rPr>
        <w:t xml:space="preserve">ющая механизмы гомеостаза для </w:t>
      </w:r>
      <w:r>
        <w:rPr>
          <w:sz w:val="30"/>
          <w:szCs w:val="30"/>
        </w:rPr>
        <w:t>поддержания динамического посто</w:t>
      </w:r>
      <w:r w:rsidRPr="00E77C2A">
        <w:rPr>
          <w:sz w:val="30"/>
          <w:szCs w:val="30"/>
        </w:rPr>
        <w:t>янства параметров внутренней среды. Гомеостаз з</w:t>
      </w:r>
      <w:r>
        <w:rPr>
          <w:sz w:val="30"/>
          <w:szCs w:val="30"/>
        </w:rPr>
        <w:t>атрагивает следу</w:t>
      </w:r>
      <w:r w:rsidRPr="00E77C2A">
        <w:rPr>
          <w:sz w:val="30"/>
          <w:szCs w:val="30"/>
        </w:rPr>
        <w:t>ющие параметры внутренней среды организма:</w:t>
      </w:r>
    </w:p>
    <w:p w:rsidR="006835FA" w:rsidRPr="00E77C2A" w:rsidRDefault="006835FA" w:rsidP="006835FA">
      <w:pPr>
        <w:ind w:left="567" w:right="567"/>
        <w:jc w:val="both"/>
        <w:rPr>
          <w:sz w:val="30"/>
          <w:szCs w:val="30"/>
        </w:rPr>
      </w:pPr>
      <w:r w:rsidRPr="00E77C2A">
        <w:rPr>
          <w:sz w:val="30"/>
          <w:szCs w:val="30"/>
        </w:rPr>
        <w:t xml:space="preserve">       – температуру;</w:t>
      </w:r>
    </w:p>
    <w:p w:rsidR="006835FA" w:rsidRPr="00E77C2A" w:rsidRDefault="006835FA" w:rsidP="006835FA">
      <w:pPr>
        <w:ind w:left="567" w:right="567"/>
        <w:jc w:val="both"/>
        <w:rPr>
          <w:sz w:val="30"/>
          <w:szCs w:val="30"/>
        </w:rPr>
      </w:pPr>
      <w:r w:rsidRPr="00E77C2A">
        <w:rPr>
          <w:sz w:val="30"/>
          <w:szCs w:val="30"/>
        </w:rPr>
        <w:t xml:space="preserve">       – содержание питательных веществ;</w:t>
      </w:r>
    </w:p>
    <w:p w:rsidR="006835FA" w:rsidRPr="00E77C2A" w:rsidRDefault="006835FA" w:rsidP="006835FA">
      <w:pPr>
        <w:ind w:left="567" w:right="567"/>
        <w:jc w:val="both"/>
        <w:rPr>
          <w:sz w:val="30"/>
          <w:szCs w:val="30"/>
        </w:rPr>
      </w:pPr>
      <w:r w:rsidRPr="00E77C2A">
        <w:rPr>
          <w:sz w:val="30"/>
          <w:szCs w:val="30"/>
        </w:rPr>
        <w:t xml:space="preserve">       – кислотность крови (pH);</w:t>
      </w:r>
    </w:p>
    <w:p w:rsidR="006835FA" w:rsidRPr="00E77C2A" w:rsidRDefault="006835FA" w:rsidP="006835FA">
      <w:pPr>
        <w:ind w:left="567" w:right="567"/>
        <w:jc w:val="both"/>
        <w:rPr>
          <w:sz w:val="30"/>
          <w:szCs w:val="30"/>
        </w:rPr>
      </w:pPr>
      <w:r w:rsidRPr="00E77C2A">
        <w:rPr>
          <w:sz w:val="30"/>
          <w:szCs w:val="30"/>
        </w:rPr>
        <w:t xml:space="preserve">       – состав крови;</w:t>
      </w:r>
    </w:p>
    <w:p w:rsidR="006835FA" w:rsidRPr="00E77C2A" w:rsidRDefault="006835FA" w:rsidP="006835FA">
      <w:pPr>
        <w:ind w:left="567" w:right="567"/>
        <w:jc w:val="both"/>
        <w:rPr>
          <w:sz w:val="30"/>
          <w:szCs w:val="30"/>
        </w:rPr>
      </w:pPr>
      <w:r w:rsidRPr="00E77C2A">
        <w:rPr>
          <w:sz w:val="30"/>
          <w:szCs w:val="30"/>
        </w:rPr>
        <w:t xml:space="preserve">       – выведение отходов. </w:t>
      </w:r>
    </w:p>
    <w:p w:rsidR="006835FA" w:rsidRPr="00E77C2A" w:rsidRDefault="006835FA" w:rsidP="006835FA">
      <w:pPr>
        <w:ind w:left="567" w:right="567"/>
        <w:jc w:val="both"/>
        <w:rPr>
          <w:sz w:val="30"/>
          <w:szCs w:val="30"/>
        </w:rPr>
      </w:pPr>
      <w:r w:rsidRPr="00E77C2A">
        <w:rPr>
          <w:sz w:val="30"/>
          <w:szCs w:val="30"/>
        </w:rPr>
        <w:t xml:space="preserve">       Все эти многочисленные параметры внутренн</w:t>
      </w:r>
      <w:r>
        <w:rPr>
          <w:sz w:val="30"/>
          <w:szCs w:val="30"/>
        </w:rPr>
        <w:t>ей среды поддержи</w:t>
      </w:r>
      <w:r w:rsidRPr="00E77C2A">
        <w:rPr>
          <w:sz w:val="30"/>
          <w:szCs w:val="30"/>
        </w:rPr>
        <w:t>ваются гомеостазом</w:t>
      </w:r>
      <w:r>
        <w:rPr>
          <w:sz w:val="30"/>
          <w:szCs w:val="30"/>
        </w:rPr>
        <w:t xml:space="preserve"> </w:t>
      </w:r>
      <w:r w:rsidRPr="00E77C2A">
        <w:rPr>
          <w:sz w:val="30"/>
          <w:szCs w:val="30"/>
        </w:rPr>
        <w:t>с той или иной степенью точности и влияют на ПЖ человека</w:t>
      </w:r>
      <w:r>
        <w:rPr>
          <w:sz w:val="30"/>
          <w:szCs w:val="30"/>
        </w:rPr>
        <w:t xml:space="preserve"> </w:t>
      </w:r>
      <w:r w:rsidRPr="00B331BA">
        <w:rPr>
          <w:sz w:val="30"/>
          <w:szCs w:val="30"/>
        </w:rPr>
        <w:t>[8]</w:t>
      </w:r>
      <w:r w:rsidRPr="00E77C2A">
        <w:rPr>
          <w:sz w:val="30"/>
          <w:szCs w:val="30"/>
        </w:rPr>
        <w:t>.  Если из этого множе</w:t>
      </w:r>
      <w:r>
        <w:rPr>
          <w:sz w:val="30"/>
          <w:szCs w:val="30"/>
        </w:rPr>
        <w:t>ства параметров выделить основ</w:t>
      </w:r>
      <w:r w:rsidRPr="00E77C2A">
        <w:rPr>
          <w:sz w:val="30"/>
          <w:szCs w:val="30"/>
        </w:rPr>
        <w:t>ной определяющий скорость стар</w:t>
      </w:r>
      <w:r>
        <w:rPr>
          <w:sz w:val="30"/>
          <w:szCs w:val="30"/>
        </w:rPr>
        <w:t>ения человека, то появится воз</w:t>
      </w:r>
      <w:r w:rsidRPr="00E77C2A">
        <w:rPr>
          <w:sz w:val="30"/>
          <w:szCs w:val="30"/>
        </w:rPr>
        <w:t xml:space="preserve">можность управления процессом старения, воздействуя на этот параметр тем или иным способом. </w:t>
      </w:r>
    </w:p>
    <w:p w:rsidR="006835FA" w:rsidRPr="00E77C2A" w:rsidRDefault="006835FA" w:rsidP="006835FA">
      <w:pPr>
        <w:ind w:left="567" w:right="567"/>
        <w:jc w:val="both"/>
        <w:rPr>
          <w:sz w:val="30"/>
          <w:szCs w:val="30"/>
        </w:rPr>
      </w:pPr>
      <w:r w:rsidRPr="00E77C2A">
        <w:rPr>
          <w:sz w:val="30"/>
          <w:szCs w:val="30"/>
        </w:rPr>
        <w:t xml:space="preserve">        Гипотетическое высшее жи</w:t>
      </w:r>
      <w:r>
        <w:rPr>
          <w:sz w:val="30"/>
          <w:szCs w:val="30"/>
        </w:rPr>
        <w:t>вотное, имеющее гомеостаз и под</w:t>
      </w:r>
      <w:r w:rsidRPr="00E77C2A">
        <w:rPr>
          <w:sz w:val="30"/>
          <w:szCs w:val="30"/>
        </w:rPr>
        <w:t>держивающее оптимальные условия существования клеток организма независимо от внешних воздействий</w:t>
      </w:r>
      <w:r>
        <w:rPr>
          <w:sz w:val="30"/>
          <w:szCs w:val="30"/>
        </w:rPr>
        <w:t>, не должно стареть. Но в приро</w:t>
      </w:r>
      <w:r w:rsidRPr="00E77C2A">
        <w:rPr>
          <w:sz w:val="30"/>
          <w:szCs w:val="30"/>
        </w:rPr>
        <w:t xml:space="preserve">де все животные стареют, т.к. они не обладают таким совершенным гомеостазом. </w:t>
      </w:r>
    </w:p>
    <w:p w:rsidR="006835FA" w:rsidRPr="00E77C2A" w:rsidRDefault="006835FA" w:rsidP="006835FA">
      <w:pPr>
        <w:ind w:left="567" w:right="567"/>
        <w:jc w:val="both"/>
        <w:rPr>
          <w:sz w:val="30"/>
          <w:szCs w:val="30"/>
        </w:rPr>
      </w:pPr>
      <w:r w:rsidRPr="00E77C2A">
        <w:rPr>
          <w:sz w:val="30"/>
          <w:szCs w:val="30"/>
        </w:rPr>
        <w:t xml:space="preserve">        Выявление и анализ причинно-следственных связей в организме, приводящих из-за несовершенств гомеостаза к ухудшению условий существования клеток организма при неблагоприятных влияниях внешней среды, открывают возмож</w:t>
      </w:r>
      <w:r>
        <w:rPr>
          <w:sz w:val="30"/>
          <w:szCs w:val="30"/>
        </w:rPr>
        <w:t>ность управления процессами ста</w:t>
      </w:r>
      <w:r w:rsidRPr="00E77C2A">
        <w:rPr>
          <w:sz w:val="30"/>
          <w:szCs w:val="30"/>
        </w:rPr>
        <w:t>рения с целью достижения радикального продления жизни человека.</w:t>
      </w:r>
    </w:p>
    <w:p w:rsidR="006835FA" w:rsidRPr="00E77C2A" w:rsidRDefault="006835FA" w:rsidP="006835FA">
      <w:pPr>
        <w:ind w:left="567" w:right="567"/>
        <w:jc w:val="both"/>
        <w:rPr>
          <w:sz w:val="30"/>
          <w:szCs w:val="30"/>
        </w:rPr>
      </w:pPr>
      <w:r w:rsidRPr="00E77C2A">
        <w:rPr>
          <w:sz w:val="30"/>
          <w:szCs w:val="30"/>
        </w:rPr>
        <w:t xml:space="preserve">        Эта задача решается путем </w:t>
      </w:r>
      <w:r>
        <w:rPr>
          <w:sz w:val="30"/>
          <w:szCs w:val="30"/>
        </w:rPr>
        <w:t>компенсации несовершенств гомео</w:t>
      </w:r>
      <w:r w:rsidRPr="00E77C2A">
        <w:rPr>
          <w:sz w:val="30"/>
          <w:szCs w:val="30"/>
        </w:rPr>
        <w:t>стаза специально подобранными</w:t>
      </w:r>
      <w:r>
        <w:rPr>
          <w:sz w:val="30"/>
          <w:szCs w:val="30"/>
        </w:rPr>
        <w:t xml:space="preserve"> внешними воздействиями, направленными на недопущение</w:t>
      </w:r>
      <w:r w:rsidRPr="00E77C2A">
        <w:rPr>
          <w:sz w:val="30"/>
          <w:szCs w:val="30"/>
        </w:rPr>
        <w:t xml:space="preserve"> нарушений динамического постоянства условий существования клеток организма.</w:t>
      </w:r>
    </w:p>
    <w:p w:rsidR="006835FA" w:rsidRPr="00E77C2A" w:rsidRDefault="006835FA" w:rsidP="006835FA">
      <w:pPr>
        <w:ind w:left="567" w:right="567"/>
        <w:jc w:val="both"/>
        <w:rPr>
          <w:sz w:val="30"/>
          <w:szCs w:val="30"/>
        </w:rPr>
      </w:pPr>
      <w:r w:rsidRPr="00E77C2A">
        <w:rPr>
          <w:sz w:val="30"/>
          <w:szCs w:val="30"/>
        </w:rPr>
        <w:t xml:space="preserve">        Основными причинами норма</w:t>
      </w:r>
      <w:r>
        <w:rPr>
          <w:sz w:val="30"/>
          <w:szCs w:val="30"/>
        </w:rPr>
        <w:t>льного (физиологического) старе</w:t>
      </w:r>
      <w:r w:rsidRPr="00E77C2A">
        <w:rPr>
          <w:sz w:val="30"/>
          <w:szCs w:val="30"/>
        </w:rPr>
        <w:t>ния человека являются несовершенства гомеостаза [</w:t>
      </w:r>
      <w:r>
        <w:rPr>
          <w:sz w:val="30"/>
          <w:szCs w:val="30"/>
        </w:rPr>
        <w:t>10</w:t>
      </w:r>
      <w:r w:rsidRPr="00E77C2A">
        <w:rPr>
          <w:sz w:val="30"/>
          <w:szCs w:val="30"/>
        </w:rPr>
        <w:t>], приводящие к нарушению динамического постоянс</w:t>
      </w:r>
      <w:r>
        <w:rPr>
          <w:sz w:val="30"/>
          <w:szCs w:val="30"/>
        </w:rPr>
        <w:t>тва условий существования кле</w:t>
      </w:r>
      <w:r w:rsidRPr="00E77C2A">
        <w:rPr>
          <w:sz w:val="30"/>
          <w:szCs w:val="30"/>
        </w:rPr>
        <w:t>ток организма при неблагоприя</w:t>
      </w:r>
      <w:r>
        <w:rPr>
          <w:sz w:val="30"/>
          <w:szCs w:val="30"/>
        </w:rPr>
        <w:t>тных внешних воздействиях. Несо</w:t>
      </w:r>
      <w:r w:rsidRPr="00E77C2A">
        <w:rPr>
          <w:sz w:val="30"/>
          <w:szCs w:val="30"/>
        </w:rPr>
        <w:t xml:space="preserve">вершенства гомеостаза </w:t>
      </w:r>
      <w:r>
        <w:rPr>
          <w:sz w:val="30"/>
          <w:szCs w:val="30"/>
        </w:rPr>
        <w:t xml:space="preserve">организма </w:t>
      </w:r>
      <w:r w:rsidRPr="00E77C2A">
        <w:rPr>
          <w:sz w:val="30"/>
          <w:szCs w:val="30"/>
        </w:rPr>
        <w:t>проявляются:</w:t>
      </w:r>
    </w:p>
    <w:p w:rsidR="006835FA" w:rsidRPr="00E77C2A" w:rsidRDefault="006835FA" w:rsidP="006835FA">
      <w:pPr>
        <w:ind w:left="567" w:right="567"/>
        <w:jc w:val="both"/>
        <w:rPr>
          <w:sz w:val="30"/>
          <w:szCs w:val="30"/>
        </w:rPr>
      </w:pPr>
      <w:r w:rsidRPr="00E77C2A">
        <w:rPr>
          <w:sz w:val="30"/>
          <w:szCs w:val="30"/>
        </w:rPr>
        <w:t xml:space="preserve">        – </w:t>
      </w:r>
      <w:r w:rsidRPr="006F211F">
        <w:rPr>
          <w:b/>
          <w:sz w:val="30"/>
          <w:szCs w:val="30"/>
        </w:rPr>
        <w:t>во-первых</w:t>
      </w:r>
      <w:r w:rsidRPr="00E77C2A">
        <w:rPr>
          <w:sz w:val="30"/>
          <w:szCs w:val="30"/>
        </w:rPr>
        <w:t>, в зависимости з</w:t>
      </w:r>
      <w:r>
        <w:rPr>
          <w:sz w:val="30"/>
          <w:szCs w:val="30"/>
        </w:rPr>
        <w:t>начения pH внутренней среды (го</w:t>
      </w:r>
      <w:r w:rsidRPr="00E77C2A">
        <w:rPr>
          <w:sz w:val="30"/>
          <w:szCs w:val="30"/>
        </w:rPr>
        <w:t>меостаза) печени в фазе резорбции</w:t>
      </w:r>
      <w:r>
        <w:rPr>
          <w:sz w:val="30"/>
          <w:szCs w:val="30"/>
        </w:rPr>
        <w:t xml:space="preserve"> (всасывания)</w:t>
      </w:r>
      <w:r w:rsidRPr="00E77C2A">
        <w:rPr>
          <w:sz w:val="30"/>
          <w:szCs w:val="30"/>
        </w:rPr>
        <w:t xml:space="preserve"> от энергетических затрат на </w:t>
      </w:r>
      <w:r>
        <w:rPr>
          <w:sz w:val="30"/>
          <w:szCs w:val="30"/>
        </w:rPr>
        <w:t>пище</w:t>
      </w:r>
      <w:r w:rsidRPr="00E77C2A">
        <w:rPr>
          <w:sz w:val="30"/>
          <w:szCs w:val="30"/>
        </w:rPr>
        <w:t>варение и кислотно-щелочного состава потребляемой пищи;</w:t>
      </w:r>
    </w:p>
    <w:p w:rsidR="006835FA" w:rsidRPr="00E77C2A" w:rsidRDefault="006835FA" w:rsidP="006835FA">
      <w:pPr>
        <w:ind w:left="567" w:right="567"/>
        <w:jc w:val="both"/>
        <w:rPr>
          <w:sz w:val="30"/>
          <w:szCs w:val="30"/>
        </w:rPr>
      </w:pPr>
      <w:r w:rsidRPr="00E77C2A">
        <w:rPr>
          <w:sz w:val="30"/>
          <w:szCs w:val="30"/>
        </w:rPr>
        <w:t xml:space="preserve">        – </w:t>
      </w:r>
      <w:r w:rsidRPr="006F211F">
        <w:rPr>
          <w:b/>
          <w:sz w:val="30"/>
          <w:szCs w:val="30"/>
        </w:rPr>
        <w:t>во-вторых</w:t>
      </w:r>
      <w:r w:rsidRPr="00E77C2A">
        <w:rPr>
          <w:sz w:val="30"/>
          <w:szCs w:val="30"/>
        </w:rPr>
        <w:t>, в зависимости п</w:t>
      </w:r>
      <w:r>
        <w:rPr>
          <w:sz w:val="30"/>
          <w:szCs w:val="30"/>
        </w:rPr>
        <w:t>еченочного кровотока от стрессо</w:t>
      </w:r>
      <w:r w:rsidRPr="00E77C2A">
        <w:rPr>
          <w:sz w:val="30"/>
          <w:szCs w:val="30"/>
        </w:rPr>
        <w:t>вой, температурной и физической нагрузок на организм;</w:t>
      </w:r>
    </w:p>
    <w:p w:rsidR="006835FA" w:rsidRDefault="006835FA" w:rsidP="006835FA">
      <w:pPr>
        <w:ind w:left="567" w:right="567"/>
        <w:jc w:val="both"/>
        <w:rPr>
          <w:sz w:val="30"/>
          <w:szCs w:val="30"/>
        </w:rPr>
      </w:pPr>
      <w:r w:rsidRPr="00E77C2A">
        <w:rPr>
          <w:sz w:val="30"/>
          <w:szCs w:val="30"/>
        </w:rPr>
        <w:t xml:space="preserve">        – </w:t>
      </w:r>
      <w:r w:rsidRPr="006F211F">
        <w:rPr>
          <w:b/>
          <w:sz w:val="30"/>
          <w:szCs w:val="30"/>
        </w:rPr>
        <w:t>в-третьих</w:t>
      </w:r>
      <w:r w:rsidRPr="00E77C2A">
        <w:rPr>
          <w:sz w:val="30"/>
          <w:szCs w:val="30"/>
        </w:rPr>
        <w:t>, в неоптимальности значения pH крови</w:t>
      </w:r>
      <w:r>
        <w:rPr>
          <w:sz w:val="30"/>
          <w:szCs w:val="30"/>
        </w:rPr>
        <w:t xml:space="preserve">.            </w:t>
      </w:r>
    </w:p>
    <w:p w:rsidR="006835FA" w:rsidRPr="00E77C2A" w:rsidRDefault="006835FA" w:rsidP="006835FA">
      <w:pPr>
        <w:ind w:left="567" w:right="567"/>
        <w:jc w:val="both"/>
        <w:rPr>
          <w:sz w:val="30"/>
          <w:szCs w:val="30"/>
        </w:rPr>
      </w:pPr>
      <w:r>
        <w:rPr>
          <w:sz w:val="30"/>
          <w:szCs w:val="30"/>
        </w:rPr>
        <w:t xml:space="preserve">        </w:t>
      </w:r>
      <w:r w:rsidRPr="00E77C2A">
        <w:rPr>
          <w:sz w:val="30"/>
          <w:szCs w:val="30"/>
        </w:rPr>
        <w:t>Нарушения постоянства услов</w:t>
      </w:r>
      <w:r>
        <w:rPr>
          <w:sz w:val="30"/>
          <w:szCs w:val="30"/>
        </w:rPr>
        <w:t>ий существования клеток организ</w:t>
      </w:r>
      <w:r w:rsidRPr="00E77C2A">
        <w:rPr>
          <w:sz w:val="30"/>
          <w:szCs w:val="30"/>
        </w:rPr>
        <w:t xml:space="preserve">ма, приводящие к болезням и старению, связаны в основном с нестабильностью следующих двух параметров гомеостаза: </w:t>
      </w:r>
    </w:p>
    <w:p w:rsidR="006835FA" w:rsidRPr="00E77C2A" w:rsidRDefault="006835FA" w:rsidP="006835FA">
      <w:pPr>
        <w:ind w:left="567" w:right="567"/>
        <w:jc w:val="both"/>
        <w:rPr>
          <w:sz w:val="30"/>
          <w:szCs w:val="30"/>
        </w:rPr>
      </w:pPr>
      <w:r w:rsidRPr="00E77C2A">
        <w:rPr>
          <w:sz w:val="30"/>
          <w:szCs w:val="30"/>
        </w:rPr>
        <w:t xml:space="preserve">       – значения pH внутренней среды печени в фазе резорбции;</w:t>
      </w:r>
    </w:p>
    <w:p w:rsidR="006835FA" w:rsidRPr="00E77C2A" w:rsidRDefault="006835FA" w:rsidP="006835FA">
      <w:pPr>
        <w:ind w:left="567" w:right="567"/>
        <w:jc w:val="both"/>
        <w:rPr>
          <w:sz w:val="30"/>
          <w:szCs w:val="30"/>
        </w:rPr>
      </w:pPr>
      <w:r w:rsidRPr="00E77C2A">
        <w:rPr>
          <w:sz w:val="30"/>
          <w:szCs w:val="30"/>
        </w:rPr>
        <w:t xml:space="preserve">       </w:t>
      </w:r>
      <w:r>
        <w:rPr>
          <w:sz w:val="30"/>
          <w:szCs w:val="30"/>
        </w:rPr>
        <w:t xml:space="preserve">– уровня билирубина </w:t>
      </w:r>
      <w:r w:rsidRPr="00E77C2A">
        <w:rPr>
          <w:sz w:val="30"/>
          <w:szCs w:val="30"/>
        </w:rPr>
        <w:t xml:space="preserve">в крови при стрессовой, температурной и физической нагрузках. </w:t>
      </w:r>
    </w:p>
    <w:p w:rsidR="006835FA" w:rsidRPr="00E77C2A" w:rsidRDefault="006835FA" w:rsidP="006835FA">
      <w:pPr>
        <w:ind w:left="567" w:right="567"/>
        <w:jc w:val="both"/>
        <w:rPr>
          <w:sz w:val="30"/>
          <w:szCs w:val="30"/>
        </w:rPr>
      </w:pPr>
      <w:r w:rsidRPr="00E77C2A">
        <w:rPr>
          <w:sz w:val="30"/>
          <w:szCs w:val="30"/>
        </w:rPr>
        <w:t xml:space="preserve">       Из вышесказанного следует, что необходимыми и достаточными условиями жизни без болезней и достижения радикального продления жизни человека, независимо от внешних воздействий, являются:</w:t>
      </w:r>
    </w:p>
    <w:p w:rsidR="006835FA" w:rsidRPr="00E77C2A" w:rsidRDefault="006835FA" w:rsidP="006835FA">
      <w:pPr>
        <w:ind w:left="567" w:right="567"/>
        <w:jc w:val="both"/>
        <w:rPr>
          <w:sz w:val="30"/>
          <w:szCs w:val="30"/>
        </w:rPr>
      </w:pPr>
      <w:r w:rsidRPr="00E77C2A">
        <w:rPr>
          <w:sz w:val="30"/>
          <w:szCs w:val="30"/>
        </w:rPr>
        <w:t xml:space="preserve">       – недопущение возрастания значения pH внутренней среды печени, выше значения pH крови организма;</w:t>
      </w:r>
    </w:p>
    <w:p w:rsidR="006835FA" w:rsidRPr="00E77C2A" w:rsidRDefault="006835FA" w:rsidP="006835FA">
      <w:pPr>
        <w:ind w:left="567" w:right="567"/>
        <w:jc w:val="both"/>
        <w:rPr>
          <w:sz w:val="30"/>
          <w:szCs w:val="30"/>
        </w:rPr>
      </w:pPr>
      <w:r w:rsidRPr="00E77C2A">
        <w:rPr>
          <w:sz w:val="30"/>
          <w:szCs w:val="30"/>
        </w:rPr>
        <w:t xml:space="preserve">        – удержание уровня билирубина в крови в норме;</w:t>
      </w:r>
    </w:p>
    <w:p w:rsidR="006835FA" w:rsidRPr="00E77C2A" w:rsidRDefault="006835FA" w:rsidP="006835FA">
      <w:pPr>
        <w:ind w:left="567" w:right="567"/>
        <w:jc w:val="both"/>
        <w:rPr>
          <w:sz w:val="30"/>
          <w:szCs w:val="30"/>
        </w:rPr>
      </w:pPr>
      <w:r w:rsidRPr="00E77C2A">
        <w:rPr>
          <w:sz w:val="30"/>
          <w:szCs w:val="30"/>
        </w:rPr>
        <w:t xml:space="preserve">        – оптимизация значения pH крови организма.</w:t>
      </w:r>
    </w:p>
    <w:p w:rsidR="006835FA" w:rsidRPr="00E77C2A" w:rsidRDefault="006835FA" w:rsidP="006835FA">
      <w:pPr>
        <w:ind w:left="567" w:right="567"/>
        <w:jc w:val="both"/>
        <w:rPr>
          <w:sz w:val="30"/>
          <w:szCs w:val="30"/>
        </w:rPr>
      </w:pPr>
      <w:r w:rsidRPr="00E77C2A">
        <w:rPr>
          <w:sz w:val="30"/>
          <w:szCs w:val="30"/>
        </w:rPr>
        <w:t xml:space="preserve">        </w:t>
      </w:r>
      <w:r w:rsidRPr="006E5B53">
        <w:rPr>
          <w:b/>
          <w:sz w:val="30"/>
          <w:szCs w:val="30"/>
        </w:rPr>
        <w:t>Примечание.</w:t>
      </w:r>
      <w:r w:rsidRPr="00E77C2A">
        <w:rPr>
          <w:sz w:val="30"/>
          <w:szCs w:val="30"/>
        </w:rPr>
        <w:t xml:space="preserve"> В целом гомеостаз поддерживает значение pH крови организма в узком диапазоне 7,35 -7,45</w:t>
      </w:r>
      <w:r>
        <w:rPr>
          <w:sz w:val="30"/>
          <w:szCs w:val="30"/>
        </w:rPr>
        <w:t xml:space="preserve"> </w:t>
      </w:r>
      <w:r w:rsidRPr="00223569">
        <w:rPr>
          <w:sz w:val="30"/>
          <w:szCs w:val="30"/>
        </w:rPr>
        <w:t>[</w:t>
      </w:r>
      <w:r>
        <w:rPr>
          <w:sz w:val="30"/>
          <w:szCs w:val="30"/>
        </w:rPr>
        <w:t>7, 8</w:t>
      </w:r>
      <w:r w:rsidRPr="00223569">
        <w:rPr>
          <w:sz w:val="30"/>
          <w:szCs w:val="30"/>
        </w:rPr>
        <w:t>]</w:t>
      </w:r>
      <w:r w:rsidRPr="00E77C2A">
        <w:rPr>
          <w:sz w:val="30"/>
          <w:szCs w:val="30"/>
        </w:rPr>
        <w:t>, но в фазе резорбции пищи значение pH внутренней среде печени</w:t>
      </w:r>
      <w:r w:rsidRPr="009F39A0">
        <w:t xml:space="preserve"> </w:t>
      </w:r>
      <w:r w:rsidRPr="009F39A0">
        <w:rPr>
          <w:sz w:val="30"/>
          <w:szCs w:val="30"/>
        </w:rPr>
        <w:t>может</w:t>
      </w:r>
      <w:r>
        <w:rPr>
          <w:sz w:val="30"/>
          <w:szCs w:val="30"/>
        </w:rPr>
        <w:t xml:space="preserve"> на короткое время</w:t>
      </w:r>
      <w:r w:rsidRPr="00E77C2A">
        <w:rPr>
          <w:sz w:val="30"/>
          <w:szCs w:val="30"/>
        </w:rPr>
        <w:t xml:space="preserve"> возрасти</w:t>
      </w:r>
      <w:r>
        <w:rPr>
          <w:sz w:val="30"/>
          <w:szCs w:val="30"/>
        </w:rPr>
        <w:t xml:space="preserve"> </w:t>
      </w:r>
      <w:r w:rsidRPr="00E77C2A">
        <w:rPr>
          <w:sz w:val="30"/>
          <w:szCs w:val="30"/>
        </w:rPr>
        <w:t>до алкалоза. Возрастание щелочности способствует</w:t>
      </w:r>
      <w:r>
        <w:rPr>
          <w:sz w:val="30"/>
          <w:szCs w:val="30"/>
        </w:rPr>
        <w:t xml:space="preserve"> резкому</w:t>
      </w:r>
      <w:r w:rsidRPr="00633682">
        <w:t xml:space="preserve"> </w:t>
      </w:r>
      <w:r w:rsidRPr="00633682">
        <w:rPr>
          <w:sz w:val="30"/>
          <w:szCs w:val="30"/>
        </w:rPr>
        <w:t>увеличению формирования</w:t>
      </w:r>
      <w:r>
        <w:rPr>
          <w:sz w:val="30"/>
          <w:szCs w:val="30"/>
        </w:rPr>
        <w:t xml:space="preserve"> активных форм кислорода (</w:t>
      </w:r>
      <w:r w:rsidRPr="00E77C2A">
        <w:rPr>
          <w:sz w:val="30"/>
          <w:szCs w:val="30"/>
        </w:rPr>
        <w:t>АФК</w:t>
      </w:r>
      <w:r>
        <w:rPr>
          <w:sz w:val="30"/>
          <w:szCs w:val="30"/>
        </w:rPr>
        <w:t>)</w:t>
      </w:r>
      <w:r w:rsidRPr="00E77C2A">
        <w:rPr>
          <w:sz w:val="30"/>
          <w:szCs w:val="30"/>
        </w:rPr>
        <w:t xml:space="preserve"> относительно среднего уро</w:t>
      </w:r>
      <w:r>
        <w:rPr>
          <w:sz w:val="30"/>
          <w:szCs w:val="30"/>
        </w:rPr>
        <w:t>вня. Высокий уровень АФК возни</w:t>
      </w:r>
      <w:r w:rsidRPr="00E77C2A">
        <w:rPr>
          <w:sz w:val="30"/>
          <w:szCs w:val="30"/>
        </w:rPr>
        <w:t>кающий из-за алкалоза печени является причиной короткой жизни митохондрий и гепатоцитов, по ср</w:t>
      </w:r>
      <w:r>
        <w:rPr>
          <w:sz w:val="30"/>
          <w:szCs w:val="30"/>
        </w:rPr>
        <w:t xml:space="preserve">авнению с митохондриями и </w:t>
      </w:r>
      <w:r w:rsidRPr="006E5B53">
        <w:rPr>
          <w:sz w:val="30"/>
          <w:szCs w:val="30"/>
        </w:rPr>
        <w:t xml:space="preserve">специализированными </w:t>
      </w:r>
      <w:r w:rsidRPr="00E77C2A">
        <w:rPr>
          <w:sz w:val="30"/>
          <w:szCs w:val="30"/>
        </w:rPr>
        <w:t>клетками других органов</w:t>
      </w:r>
      <w:r>
        <w:rPr>
          <w:sz w:val="30"/>
          <w:szCs w:val="30"/>
        </w:rPr>
        <w:t xml:space="preserve"> </w:t>
      </w:r>
      <w:r w:rsidRPr="00223569">
        <w:rPr>
          <w:sz w:val="30"/>
          <w:szCs w:val="30"/>
        </w:rPr>
        <w:t>[</w:t>
      </w:r>
      <w:r>
        <w:rPr>
          <w:sz w:val="30"/>
          <w:szCs w:val="30"/>
        </w:rPr>
        <w:t>3, 4, 9</w:t>
      </w:r>
      <w:r w:rsidRPr="00223569">
        <w:rPr>
          <w:sz w:val="30"/>
          <w:szCs w:val="30"/>
        </w:rPr>
        <w:t>]</w:t>
      </w:r>
      <w:r w:rsidRPr="00E77C2A">
        <w:rPr>
          <w:sz w:val="30"/>
          <w:szCs w:val="30"/>
        </w:rPr>
        <w:t>.</w:t>
      </w:r>
      <w:r>
        <w:rPr>
          <w:sz w:val="30"/>
          <w:szCs w:val="30"/>
        </w:rPr>
        <w:t xml:space="preserve"> </w:t>
      </w:r>
    </w:p>
    <w:p w:rsidR="006835FA" w:rsidRPr="00E77C2A" w:rsidRDefault="006835FA" w:rsidP="006835FA">
      <w:pPr>
        <w:ind w:left="567" w:right="567"/>
        <w:jc w:val="both"/>
        <w:rPr>
          <w:sz w:val="30"/>
          <w:szCs w:val="30"/>
        </w:rPr>
      </w:pPr>
    </w:p>
    <w:p w:rsidR="006835FA" w:rsidRPr="006E5B53" w:rsidRDefault="006835FA" w:rsidP="006835FA">
      <w:pPr>
        <w:ind w:left="567" w:right="567"/>
        <w:jc w:val="both"/>
        <w:rPr>
          <w:b/>
          <w:sz w:val="30"/>
          <w:szCs w:val="30"/>
        </w:rPr>
      </w:pPr>
      <w:r w:rsidRPr="00E77C2A">
        <w:rPr>
          <w:sz w:val="30"/>
          <w:szCs w:val="30"/>
        </w:rPr>
        <w:t xml:space="preserve">           </w:t>
      </w:r>
      <w:r>
        <w:rPr>
          <w:sz w:val="30"/>
          <w:szCs w:val="30"/>
        </w:rPr>
        <w:t xml:space="preserve"> </w:t>
      </w:r>
      <w:r w:rsidRPr="006E5B53">
        <w:rPr>
          <w:b/>
          <w:sz w:val="30"/>
          <w:szCs w:val="30"/>
        </w:rPr>
        <w:t>Билирубин - блокатор синтеза АТФ</w:t>
      </w:r>
    </w:p>
    <w:p w:rsidR="006835FA" w:rsidRPr="00E77C2A" w:rsidRDefault="006835FA" w:rsidP="006835FA">
      <w:pPr>
        <w:ind w:left="567" w:right="567"/>
        <w:jc w:val="both"/>
        <w:rPr>
          <w:sz w:val="30"/>
          <w:szCs w:val="30"/>
        </w:rPr>
      </w:pPr>
      <w:r w:rsidRPr="00E77C2A">
        <w:rPr>
          <w:sz w:val="30"/>
          <w:szCs w:val="30"/>
        </w:rPr>
        <w:t xml:space="preserve">      </w:t>
      </w:r>
    </w:p>
    <w:p w:rsidR="006835FA" w:rsidRPr="00E77C2A" w:rsidRDefault="006835FA" w:rsidP="006835FA">
      <w:pPr>
        <w:ind w:left="567" w:right="567"/>
        <w:jc w:val="both"/>
        <w:rPr>
          <w:sz w:val="30"/>
          <w:szCs w:val="30"/>
        </w:rPr>
      </w:pPr>
      <w:r w:rsidRPr="00E77C2A">
        <w:rPr>
          <w:sz w:val="30"/>
          <w:szCs w:val="30"/>
        </w:rPr>
        <w:t xml:space="preserve">       Нарушение равновесия между</w:t>
      </w:r>
      <w:r>
        <w:rPr>
          <w:sz w:val="30"/>
          <w:szCs w:val="30"/>
        </w:rPr>
        <w:t xml:space="preserve"> скоростью образования билируби</w:t>
      </w:r>
      <w:r w:rsidRPr="00E77C2A">
        <w:rPr>
          <w:sz w:val="30"/>
          <w:szCs w:val="30"/>
        </w:rPr>
        <w:t>на и скоростью его выведения приводит</w:t>
      </w:r>
      <w:r>
        <w:rPr>
          <w:sz w:val="30"/>
          <w:szCs w:val="30"/>
        </w:rPr>
        <w:t xml:space="preserve"> к</w:t>
      </w:r>
      <w:r w:rsidRPr="00E77C2A">
        <w:rPr>
          <w:sz w:val="30"/>
          <w:szCs w:val="30"/>
        </w:rPr>
        <w:t xml:space="preserve"> возрастанию концентрации билирубина в крови. Молекулы </w:t>
      </w:r>
      <w:r>
        <w:rPr>
          <w:sz w:val="30"/>
          <w:szCs w:val="30"/>
        </w:rPr>
        <w:t xml:space="preserve">билирубина </w:t>
      </w:r>
      <w:r w:rsidRPr="00126B65">
        <w:rPr>
          <w:sz w:val="30"/>
          <w:szCs w:val="30"/>
        </w:rPr>
        <w:t>(непрямо</w:t>
      </w:r>
      <w:r>
        <w:rPr>
          <w:sz w:val="30"/>
          <w:szCs w:val="30"/>
        </w:rPr>
        <w:t>го</w:t>
      </w:r>
      <w:r w:rsidRPr="00126B65">
        <w:rPr>
          <w:sz w:val="30"/>
          <w:szCs w:val="30"/>
        </w:rPr>
        <w:t>)</w:t>
      </w:r>
      <w:r>
        <w:rPr>
          <w:sz w:val="30"/>
          <w:szCs w:val="30"/>
        </w:rPr>
        <w:t xml:space="preserve"> являются разобщителя</w:t>
      </w:r>
      <w:r w:rsidRPr="00E77C2A">
        <w:rPr>
          <w:sz w:val="30"/>
          <w:szCs w:val="30"/>
        </w:rPr>
        <w:t>ми окислительного фосфорилирования</w:t>
      </w:r>
      <w:r>
        <w:rPr>
          <w:sz w:val="30"/>
          <w:szCs w:val="30"/>
        </w:rPr>
        <w:t xml:space="preserve"> </w:t>
      </w:r>
      <w:r w:rsidRPr="00223569">
        <w:rPr>
          <w:sz w:val="30"/>
          <w:szCs w:val="30"/>
        </w:rPr>
        <w:t>[</w:t>
      </w:r>
      <w:r>
        <w:rPr>
          <w:sz w:val="30"/>
          <w:szCs w:val="30"/>
        </w:rPr>
        <w:t>9</w:t>
      </w:r>
      <w:r w:rsidRPr="00223569">
        <w:rPr>
          <w:sz w:val="30"/>
          <w:szCs w:val="30"/>
        </w:rPr>
        <w:t>]</w:t>
      </w:r>
      <w:r w:rsidRPr="00E77C2A">
        <w:rPr>
          <w:sz w:val="30"/>
          <w:szCs w:val="30"/>
        </w:rPr>
        <w:t>. При повы</w:t>
      </w:r>
      <w:r>
        <w:rPr>
          <w:sz w:val="30"/>
          <w:szCs w:val="30"/>
        </w:rPr>
        <w:t>шенном билиру</w:t>
      </w:r>
      <w:r w:rsidRPr="00E77C2A">
        <w:rPr>
          <w:sz w:val="30"/>
          <w:szCs w:val="30"/>
        </w:rPr>
        <w:t>бине, его молекулы, проникая в митохондрии увелич</w:t>
      </w:r>
      <w:r>
        <w:rPr>
          <w:sz w:val="30"/>
          <w:szCs w:val="30"/>
        </w:rPr>
        <w:t xml:space="preserve">ивают проницаемость мембран, </w:t>
      </w:r>
      <w:r w:rsidRPr="00E77C2A">
        <w:rPr>
          <w:sz w:val="30"/>
          <w:szCs w:val="30"/>
        </w:rPr>
        <w:t>создавая дополнительные каналы утечки, снижают протонный градиент и тем самым, сильно уменьшают</w:t>
      </w:r>
      <w:r>
        <w:rPr>
          <w:sz w:val="30"/>
          <w:szCs w:val="30"/>
        </w:rPr>
        <w:t xml:space="preserve"> способность </w:t>
      </w:r>
      <w:r w:rsidRPr="00E77C2A">
        <w:rPr>
          <w:sz w:val="30"/>
          <w:szCs w:val="30"/>
        </w:rPr>
        <w:t>синтез</w:t>
      </w:r>
      <w:r>
        <w:rPr>
          <w:sz w:val="30"/>
          <w:szCs w:val="30"/>
        </w:rPr>
        <w:t>а</w:t>
      </w:r>
      <w:r w:rsidRPr="00E77C2A">
        <w:rPr>
          <w:sz w:val="30"/>
          <w:szCs w:val="30"/>
        </w:rPr>
        <w:t xml:space="preserve"> АТФ в клетках.       </w:t>
      </w:r>
    </w:p>
    <w:p w:rsidR="006835FA" w:rsidRPr="00E77C2A" w:rsidRDefault="006835FA" w:rsidP="006835FA">
      <w:pPr>
        <w:ind w:left="567" w:right="567"/>
        <w:jc w:val="both"/>
        <w:rPr>
          <w:sz w:val="30"/>
          <w:szCs w:val="30"/>
        </w:rPr>
      </w:pPr>
      <w:r w:rsidRPr="00E77C2A">
        <w:rPr>
          <w:sz w:val="30"/>
          <w:szCs w:val="30"/>
        </w:rPr>
        <w:t xml:space="preserve">       Итак, повышенный билирубин </w:t>
      </w:r>
      <w:r>
        <w:rPr>
          <w:sz w:val="30"/>
          <w:szCs w:val="30"/>
        </w:rPr>
        <w:t>является блокато</w:t>
      </w:r>
      <w:r w:rsidRPr="00E77C2A">
        <w:rPr>
          <w:sz w:val="30"/>
          <w:szCs w:val="30"/>
        </w:rPr>
        <w:t>ром синтеза АТФ. Уменьшение концентрации АТФ</w:t>
      </w:r>
      <w:r>
        <w:rPr>
          <w:sz w:val="30"/>
          <w:szCs w:val="30"/>
        </w:rPr>
        <w:t xml:space="preserve"> в клетках</w:t>
      </w:r>
      <w:r w:rsidRPr="00E77C2A">
        <w:rPr>
          <w:sz w:val="30"/>
          <w:szCs w:val="30"/>
        </w:rPr>
        <w:t xml:space="preserve"> под влиянием повышенного билирубина способ</w:t>
      </w:r>
      <w:r>
        <w:rPr>
          <w:sz w:val="30"/>
          <w:szCs w:val="30"/>
        </w:rPr>
        <w:t>ствует увеличению отставания про</w:t>
      </w:r>
      <w:r w:rsidRPr="00E77C2A">
        <w:rPr>
          <w:sz w:val="30"/>
          <w:szCs w:val="30"/>
        </w:rPr>
        <w:t>цессов самоочищения от необходим</w:t>
      </w:r>
      <w:r>
        <w:rPr>
          <w:sz w:val="30"/>
          <w:szCs w:val="30"/>
        </w:rPr>
        <w:t>ого темпа и накопления балласт</w:t>
      </w:r>
      <w:r w:rsidRPr="00E77C2A">
        <w:rPr>
          <w:sz w:val="30"/>
          <w:szCs w:val="30"/>
        </w:rPr>
        <w:t xml:space="preserve">ных веществ </w:t>
      </w:r>
      <w:r>
        <w:rPr>
          <w:sz w:val="30"/>
          <w:szCs w:val="30"/>
        </w:rPr>
        <w:t>(</w:t>
      </w:r>
      <w:r w:rsidRPr="00E77C2A">
        <w:rPr>
          <w:sz w:val="30"/>
          <w:szCs w:val="30"/>
        </w:rPr>
        <w:t>БВ</w:t>
      </w:r>
      <w:r>
        <w:rPr>
          <w:sz w:val="30"/>
          <w:szCs w:val="30"/>
        </w:rPr>
        <w:t>)</w:t>
      </w:r>
      <w:r w:rsidRPr="00E77C2A">
        <w:rPr>
          <w:sz w:val="30"/>
          <w:szCs w:val="30"/>
        </w:rPr>
        <w:t>. БВ</w:t>
      </w:r>
      <w:r>
        <w:rPr>
          <w:sz w:val="30"/>
          <w:szCs w:val="30"/>
        </w:rPr>
        <w:t>,</w:t>
      </w:r>
      <w:r w:rsidRPr="00E77C2A">
        <w:rPr>
          <w:sz w:val="30"/>
          <w:szCs w:val="30"/>
        </w:rPr>
        <w:t xml:space="preserve"> накапливаясь</w:t>
      </w:r>
      <w:r>
        <w:rPr>
          <w:sz w:val="30"/>
          <w:szCs w:val="30"/>
        </w:rPr>
        <w:t>,</w:t>
      </w:r>
      <w:r w:rsidRPr="00E77C2A">
        <w:rPr>
          <w:sz w:val="30"/>
          <w:szCs w:val="30"/>
        </w:rPr>
        <w:t xml:space="preserve"> вытесняют воду и</w:t>
      </w:r>
      <w:r>
        <w:rPr>
          <w:sz w:val="30"/>
          <w:szCs w:val="30"/>
        </w:rPr>
        <w:t>з клеток и уве</w:t>
      </w:r>
      <w:r w:rsidRPr="00E77C2A">
        <w:rPr>
          <w:sz w:val="30"/>
          <w:szCs w:val="30"/>
        </w:rPr>
        <w:t xml:space="preserve">личивают вязкость внутриклеточной жидкости. </w:t>
      </w:r>
    </w:p>
    <w:p w:rsidR="006835FA" w:rsidRPr="00E77C2A" w:rsidRDefault="006835FA" w:rsidP="006835FA">
      <w:pPr>
        <w:ind w:left="567" w:right="567"/>
        <w:jc w:val="both"/>
        <w:rPr>
          <w:sz w:val="30"/>
          <w:szCs w:val="30"/>
        </w:rPr>
      </w:pPr>
      <w:r w:rsidRPr="00E77C2A">
        <w:rPr>
          <w:sz w:val="30"/>
          <w:szCs w:val="30"/>
        </w:rPr>
        <w:t xml:space="preserve">       </w:t>
      </w:r>
      <w:r w:rsidRPr="00DB7E83">
        <w:rPr>
          <w:sz w:val="30"/>
          <w:szCs w:val="30"/>
        </w:rPr>
        <w:t>Вновь образовавшиеся в клетке функциональные возможности внутриклеточных структур: ядра и органелл масштабированы по отношению к массе клетки.</w:t>
      </w:r>
      <w:r>
        <w:rPr>
          <w:sz w:val="30"/>
          <w:szCs w:val="30"/>
        </w:rPr>
        <w:t xml:space="preserve"> </w:t>
      </w:r>
      <w:r w:rsidRPr="00E77C2A">
        <w:rPr>
          <w:sz w:val="30"/>
          <w:szCs w:val="30"/>
        </w:rPr>
        <w:t>В любых клетках, с увеличени</w:t>
      </w:r>
      <w:r>
        <w:rPr>
          <w:sz w:val="30"/>
          <w:szCs w:val="30"/>
        </w:rPr>
        <w:t>ем вязкости внутриклеточной жид</w:t>
      </w:r>
      <w:r w:rsidRPr="00E77C2A">
        <w:rPr>
          <w:sz w:val="30"/>
          <w:szCs w:val="30"/>
        </w:rPr>
        <w:t>кости по мере накопления БВ на</w:t>
      </w:r>
      <w:r>
        <w:rPr>
          <w:sz w:val="30"/>
          <w:szCs w:val="30"/>
        </w:rPr>
        <w:t>чинаются процессы размасштабиро</w:t>
      </w:r>
      <w:r w:rsidRPr="00E77C2A">
        <w:rPr>
          <w:sz w:val="30"/>
          <w:szCs w:val="30"/>
        </w:rPr>
        <w:t>вания (уменьшения) функциональ</w:t>
      </w:r>
      <w:r>
        <w:rPr>
          <w:sz w:val="30"/>
          <w:szCs w:val="30"/>
        </w:rPr>
        <w:t>ных возможностей органелл по отношению к массе клетки. Например,</w:t>
      </w:r>
      <w:r w:rsidRPr="001D72F3">
        <w:t xml:space="preserve"> </w:t>
      </w:r>
      <w:r w:rsidRPr="001D72F3">
        <w:rPr>
          <w:sz w:val="30"/>
          <w:szCs w:val="30"/>
        </w:rPr>
        <w:t xml:space="preserve">делящейся клетка </w:t>
      </w:r>
      <w:r>
        <w:rPr>
          <w:sz w:val="30"/>
          <w:szCs w:val="30"/>
        </w:rPr>
        <w:t>пр</w:t>
      </w:r>
      <w:r w:rsidRPr="00BE56D7">
        <w:rPr>
          <w:sz w:val="30"/>
          <w:szCs w:val="30"/>
        </w:rPr>
        <w:t>и достижении определенной степени</w:t>
      </w:r>
      <w:r>
        <w:rPr>
          <w:sz w:val="30"/>
          <w:szCs w:val="30"/>
        </w:rPr>
        <w:t xml:space="preserve"> </w:t>
      </w:r>
      <w:r w:rsidRPr="00BE56D7">
        <w:rPr>
          <w:sz w:val="30"/>
          <w:szCs w:val="30"/>
        </w:rPr>
        <w:t>размасштабирования</w:t>
      </w:r>
      <w:r>
        <w:rPr>
          <w:sz w:val="30"/>
          <w:szCs w:val="30"/>
        </w:rPr>
        <w:t xml:space="preserve"> </w:t>
      </w:r>
      <w:r w:rsidRPr="00164BE2">
        <w:rPr>
          <w:sz w:val="30"/>
          <w:szCs w:val="30"/>
        </w:rPr>
        <w:t>утрачива</w:t>
      </w:r>
      <w:r>
        <w:rPr>
          <w:sz w:val="30"/>
          <w:szCs w:val="30"/>
        </w:rPr>
        <w:t>е</w:t>
      </w:r>
      <w:r w:rsidRPr="00164BE2">
        <w:rPr>
          <w:sz w:val="30"/>
          <w:szCs w:val="30"/>
        </w:rPr>
        <w:t>т способность к митозу</w:t>
      </w:r>
      <w:r>
        <w:rPr>
          <w:sz w:val="30"/>
          <w:szCs w:val="30"/>
        </w:rPr>
        <w:t>, т.е. переходит в неделящееся состояние</w:t>
      </w:r>
      <w:r w:rsidRPr="00164BE2">
        <w:rPr>
          <w:sz w:val="30"/>
          <w:szCs w:val="30"/>
        </w:rPr>
        <w:t>.</w:t>
      </w:r>
      <w:r>
        <w:rPr>
          <w:sz w:val="30"/>
          <w:szCs w:val="30"/>
        </w:rPr>
        <w:t xml:space="preserve"> </w:t>
      </w:r>
      <w:r w:rsidRPr="00164BE2">
        <w:rPr>
          <w:sz w:val="30"/>
          <w:szCs w:val="30"/>
        </w:rPr>
        <w:t xml:space="preserve">  </w:t>
      </w:r>
    </w:p>
    <w:p w:rsidR="006835FA" w:rsidRPr="00E77C2A" w:rsidRDefault="006835FA" w:rsidP="006835FA">
      <w:pPr>
        <w:ind w:left="567" w:right="567"/>
        <w:jc w:val="both"/>
        <w:rPr>
          <w:sz w:val="30"/>
          <w:szCs w:val="30"/>
        </w:rPr>
      </w:pPr>
      <w:r w:rsidRPr="00E77C2A">
        <w:rPr>
          <w:sz w:val="30"/>
          <w:szCs w:val="30"/>
        </w:rPr>
        <w:t xml:space="preserve">        Если в делящейся клетке отсутствуют препятствия к делению, то после прохождения точки рестрикц</w:t>
      </w:r>
      <w:r>
        <w:rPr>
          <w:sz w:val="30"/>
          <w:szCs w:val="30"/>
        </w:rPr>
        <w:t>ии (точки “старт”) клетка прохо</w:t>
      </w:r>
      <w:r w:rsidRPr="00E77C2A">
        <w:rPr>
          <w:sz w:val="30"/>
          <w:szCs w:val="30"/>
        </w:rPr>
        <w:t>дит митотический цикл (МЦ) и делится. При совпадении момента прохождения клетки МЦ и момента повышенного билирубина может остановиться процесс деления клетки в любой фазе из-за недостатка (дефицита) АТФ до устранения п</w:t>
      </w:r>
      <w:r>
        <w:rPr>
          <w:sz w:val="30"/>
          <w:szCs w:val="30"/>
        </w:rPr>
        <w:t>ричины дефицита, а затем продол</w:t>
      </w:r>
      <w:r w:rsidRPr="00E77C2A">
        <w:rPr>
          <w:sz w:val="30"/>
          <w:szCs w:val="30"/>
        </w:rPr>
        <w:t>жить путь к митозу.</w:t>
      </w:r>
      <w:r>
        <w:rPr>
          <w:sz w:val="30"/>
          <w:szCs w:val="30"/>
        </w:rPr>
        <w:t xml:space="preserve"> </w:t>
      </w:r>
      <w:r w:rsidRPr="00E77C2A">
        <w:rPr>
          <w:sz w:val="30"/>
          <w:szCs w:val="30"/>
        </w:rPr>
        <w:t>Невозможност</w:t>
      </w:r>
      <w:r>
        <w:rPr>
          <w:sz w:val="30"/>
          <w:szCs w:val="30"/>
        </w:rPr>
        <w:t xml:space="preserve">ь устранения препятствий, создаваемых </w:t>
      </w:r>
      <w:r w:rsidRPr="00E338CD">
        <w:rPr>
          <w:sz w:val="30"/>
          <w:szCs w:val="30"/>
        </w:rPr>
        <w:t>возр</w:t>
      </w:r>
      <w:r>
        <w:rPr>
          <w:sz w:val="30"/>
          <w:szCs w:val="30"/>
        </w:rPr>
        <w:t xml:space="preserve">осшими разрушительными действиями АФК </w:t>
      </w:r>
      <w:r w:rsidRPr="00E77C2A">
        <w:rPr>
          <w:sz w:val="30"/>
          <w:szCs w:val="30"/>
        </w:rPr>
        <w:t>в момент пищевого алкалоза печени</w:t>
      </w:r>
      <w:r>
        <w:rPr>
          <w:sz w:val="30"/>
          <w:szCs w:val="30"/>
        </w:rPr>
        <w:t>,</w:t>
      </w:r>
      <w:r w:rsidRPr="00E77C2A">
        <w:rPr>
          <w:sz w:val="30"/>
          <w:szCs w:val="30"/>
        </w:rPr>
        <w:t xml:space="preserve"> ведет к незавершённым МЦ и образованию дву</w:t>
      </w:r>
      <w:r>
        <w:rPr>
          <w:sz w:val="30"/>
          <w:szCs w:val="30"/>
        </w:rPr>
        <w:t>х</w:t>
      </w:r>
      <w:r w:rsidRPr="00E77C2A">
        <w:rPr>
          <w:sz w:val="30"/>
          <w:szCs w:val="30"/>
        </w:rPr>
        <w:t>- и мн</w:t>
      </w:r>
      <w:r>
        <w:rPr>
          <w:sz w:val="30"/>
          <w:szCs w:val="30"/>
        </w:rPr>
        <w:t>о</w:t>
      </w:r>
      <w:r w:rsidRPr="00E77C2A">
        <w:rPr>
          <w:sz w:val="30"/>
          <w:szCs w:val="30"/>
        </w:rPr>
        <w:t xml:space="preserve">гоядерных </w:t>
      </w:r>
      <w:r w:rsidRPr="003A4561">
        <w:rPr>
          <w:sz w:val="30"/>
          <w:szCs w:val="30"/>
        </w:rPr>
        <w:t>гепатоцитов</w:t>
      </w:r>
      <w:r>
        <w:rPr>
          <w:sz w:val="30"/>
          <w:szCs w:val="30"/>
        </w:rPr>
        <w:t xml:space="preserve"> </w:t>
      </w:r>
      <w:r w:rsidRPr="00E77C2A">
        <w:rPr>
          <w:sz w:val="30"/>
          <w:szCs w:val="30"/>
        </w:rPr>
        <w:t>или их к гибели.</w:t>
      </w:r>
    </w:p>
    <w:p w:rsidR="006835FA" w:rsidRPr="00E77C2A" w:rsidRDefault="006835FA" w:rsidP="006835FA">
      <w:pPr>
        <w:ind w:left="567" w:right="567"/>
        <w:jc w:val="both"/>
        <w:rPr>
          <w:sz w:val="30"/>
          <w:szCs w:val="30"/>
        </w:rPr>
      </w:pPr>
      <w:r w:rsidRPr="00E77C2A">
        <w:rPr>
          <w:sz w:val="30"/>
          <w:szCs w:val="30"/>
        </w:rPr>
        <w:t xml:space="preserve">       </w:t>
      </w:r>
      <w:r w:rsidRPr="001D72F3">
        <w:rPr>
          <w:sz w:val="30"/>
          <w:szCs w:val="30"/>
        </w:rPr>
        <w:t>Например,</w:t>
      </w:r>
      <w:r w:rsidRPr="00E77C2A">
        <w:rPr>
          <w:sz w:val="30"/>
          <w:szCs w:val="30"/>
        </w:rPr>
        <w:t xml:space="preserve"> в печени количест</w:t>
      </w:r>
      <w:r>
        <w:rPr>
          <w:sz w:val="30"/>
          <w:szCs w:val="30"/>
        </w:rPr>
        <w:t>во двух- и многоядерных гепатоци</w:t>
      </w:r>
      <w:r w:rsidRPr="00E77C2A">
        <w:rPr>
          <w:sz w:val="30"/>
          <w:szCs w:val="30"/>
        </w:rPr>
        <w:t>тов составляет более 27%</w:t>
      </w:r>
      <w:r>
        <w:rPr>
          <w:sz w:val="30"/>
          <w:szCs w:val="30"/>
        </w:rPr>
        <w:t xml:space="preserve"> </w:t>
      </w:r>
      <w:r w:rsidRPr="00E9754F">
        <w:rPr>
          <w:sz w:val="30"/>
          <w:szCs w:val="30"/>
        </w:rPr>
        <w:t>[</w:t>
      </w:r>
      <w:r>
        <w:rPr>
          <w:sz w:val="30"/>
          <w:szCs w:val="30"/>
        </w:rPr>
        <w:t>6</w:t>
      </w:r>
      <w:r w:rsidRPr="00E9754F">
        <w:rPr>
          <w:sz w:val="30"/>
          <w:szCs w:val="30"/>
        </w:rPr>
        <w:t>]</w:t>
      </w:r>
      <w:r w:rsidRPr="00E77C2A">
        <w:rPr>
          <w:sz w:val="30"/>
          <w:szCs w:val="30"/>
        </w:rPr>
        <w:t>. Умень</w:t>
      </w:r>
      <w:r>
        <w:rPr>
          <w:sz w:val="30"/>
          <w:szCs w:val="30"/>
        </w:rPr>
        <w:t>шение количества полноценных ге</w:t>
      </w:r>
      <w:r w:rsidRPr="00E77C2A">
        <w:rPr>
          <w:sz w:val="30"/>
          <w:szCs w:val="30"/>
        </w:rPr>
        <w:t>патоцитов</w:t>
      </w:r>
      <w:r>
        <w:rPr>
          <w:sz w:val="30"/>
          <w:szCs w:val="30"/>
        </w:rPr>
        <w:t xml:space="preserve"> снижает</w:t>
      </w:r>
      <w:r w:rsidRPr="00E77C2A">
        <w:rPr>
          <w:sz w:val="30"/>
          <w:szCs w:val="30"/>
        </w:rPr>
        <w:t xml:space="preserve"> функциональные возможности печени. </w:t>
      </w:r>
    </w:p>
    <w:p w:rsidR="006835FA" w:rsidRPr="00E77C2A" w:rsidRDefault="006835FA" w:rsidP="006835FA">
      <w:pPr>
        <w:ind w:left="567" w:right="567"/>
        <w:jc w:val="both"/>
        <w:rPr>
          <w:sz w:val="30"/>
          <w:szCs w:val="30"/>
        </w:rPr>
      </w:pPr>
      <w:r w:rsidRPr="00E77C2A">
        <w:rPr>
          <w:sz w:val="30"/>
          <w:szCs w:val="30"/>
        </w:rPr>
        <w:t xml:space="preserve">        </w:t>
      </w:r>
    </w:p>
    <w:p w:rsidR="006835FA" w:rsidRPr="006E5B53" w:rsidRDefault="006835FA" w:rsidP="006835FA">
      <w:pPr>
        <w:ind w:left="567" w:right="567"/>
        <w:jc w:val="both"/>
        <w:rPr>
          <w:b/>
          <w:sz w:val="30"/>
          <w:szCs w:val="30"/>
        </w:rPr>
      </w:pPr>
      <w:r w:rsidRPr="00E77C2A">
        <w:rPr>
          <w:sz w:val="30"/>
          <w:szCs w:val="30"/>
        </w:rPr>
        <w:t xml:space="preserve">          </w:t>
      </w:r>
      <w:r>
        <w:rPr>
          <w:sz w:val="30"/>
          <w:szCs w:val="30"/>
        </w:rPr>
        <w:t xml:space="preserve">  </w:t>
      </w:r>
      <w:r w:rsidRPr="006E5B53">
        <w:rPr>
          <w:b/>
          <w:sz w:val="30"/>
          <w:szCs w:val="30"/>
        </w:rPr>
        <w:t>Точка отсчета начала нормального</w:t>
      </w:r>
    </w:p>
    <w:p w:rsidR="006835FA" w:rsidRPr="006E5B53" w:rsidRDefault="006835FA" w:rsidP="006835FA">
      <w:pPr>
        <w:ind w:left="567" w:right="567"/>
        <w:jc w:val="both"/>
        <w:rPr>
          <w:b/>
          <w:sz w:val="30"/>
          <w:szCs w:val="30"/>
        </w:rPr>
      </w:pPr>
      <w:r w:rsidRPr="006E5B53">
        <w:rPr>
          <w:b/>
          <w:sz w:val="30"/>
          <w:szCs w:val="30"/>
        </w:rPr>
        <w:t xml:space="preserve">          </w:t>
      </w:r>
      <w:r>
        <w:rPr>
          <w:b/>
          <w:sz w:val="30"/>
          <w:szCs w:val="30"/>
        </w:rPr>
        <w:t xml:space="preserve">  </w:t>
      </w:r>
      <w:r w:rsidRPr="006E5B53">
        <w:rPr>
          <w:b/>
          <w:sz w:val="30"/>
          <w:szCs w:val="30"/>
        </w:rPr>
        <w:t>(физиологического) старения</w:t>
      </w:r>
    </w:p>
    <w:p w:rsidR="006835FA" w:rsidRPr="00E77C2A" w:rsidRDefault="006835FA" w:rsidP="006835FA">
      <w:pPr>
        <w:ind w:left="567" w:right="567"/>
        <w:jc w:val="both"/>
        <w:rPr>
          <w:sz w:val="30"/>
          <w:szCs w:val="30"/>
        </w:rPr>
      </w:pPr>
      <w:r w:rsidRPr="00E77C2A">
        <w:rPr>
          <w:sz w:val="30"/>
          <w:szCs w:val="30"/>
        </w:rPr>
        <w:t xml:space="preserve"> </w:t>
      </w:r>
    </w:p>
    <w:p w:rsidR="006835FA" w:rsidRDefault="006835FA" w:rsidP="006835FA">
      <w:pPr>
        <w:ind w:left="567" w:right="567"/>
        <w:jc w:val="both"/>
        <w:rPr>
          <w:sz w:val="30"/>
          <w:szCs w:val="30"/>
        </w:rPr>
      </w:pPr>
      <w:r w:rsidRPr="00E77C2A">
        <w:rPr>
          <w:sz w:val="30"/>
          <w:szCs w:val="30"/>
        </w:rPr>
        <w:t xml:space="preserve">        В эмбриональном периоде разв</w:t>
      </w:r>
      <w:r>
        <w:rPr>
          <w:sz w:val="30"/>
          <w:szCs w:val="30"/>
        </w:rPr>
        <w:t>ития плода с момента первого де</w:t>
      </w:r>
      <w:r w:rsidRPr="00E77C2A">
        <w:rPr>
          <w:sz w:val="30"/>
          <w:szCs w:val="30"/>
        </w:rPr>
        <w:t>ления зиготы и до</w:t>
      </w:r>
      <w:r>
        <w:rPr>
          <w:sz w:val="30"/>
          <w:szCs w:val="30"/>
        </w:rPr>
        <w:t xml:space="preserve"> </w:t>
      </w:r>
      <w:r w:rsidRPr="00E77C2A">
        <w:rPr>
          <w:sz w:val="30"/>
          <w:szCs w:val="30"/>
        </w:rPr>
        <w:t>рождения, услов</w:t>
      </w:r>
      <w:r>
        <w:rPr>
          <w:sz w:val="30"/>
          <w:szCs w:val="30"/>
        </w:rPr>
        <w:t>ия существования его клеток под</w:t>
      </w:r>
      <w:r w:rsidRPr="00E77C2A">
        <w:rPr>
          <w:sz w:val="30"/>
          <w:szCs w:val="30"/>
        </w:rPr>
        <w:t xml:space="preserve">держивается гомеостазом матери. Иначе говоря, система мать-плод существует как единая функциональная система. В этот период развития не может быть пищевого алкалоза внутренней среды печени плода, так как </w:t>
      </w:r>
      <w:r w:rsidRPr="00B71FB8">
        <w:rPr>
          <w:sz w:val="30"/>
          <w:szCs w:val="30"/>
        </w:rPr>
        <w:t>желудочно-кишечн</w:t>
      </w:r>
      <w:r>
        <w:rPr>
          <w:sz w:val="30"/>
          <w:szCs w:val="30"/>
        </w:rPr>
        <w:t xml:space="preserve">ый </w:t>
      </w:r>
      <w:r w:rsidRPr="00B71FB8">
        <w:rPr>
          <w:sz w:val="30"/>
          <w:szCs w:val="30"/>
        </w:rPr>
        <w:t>тракт (ЖКТ)</w:t>
      </w:r>
      <w:r>
        <w:rPr>
          <w:sz w:val="30"/>
          <w:szCs w:val="30"/>
        </w:rPr>
        <w:t xml:space="preserve"> находится на стадии формирования и не работает, а пи</w:t>
      </w:r>
      <w:r w:rsidRPr="00E77C2A">
        <w:rPr>
          <w:sz w:val="30"/>
          <w:szCs w:val="30"/>
        </w:rPr>
        <w:t>тание плода обеспечивается организмом матери. Таким образом, в эмбриональном периоде развития создаются одинаковые условия для формирования и развития всех внутренних органов плода, и поэтому на момент рождения человека функциональные возможности его внутренних органов масштабированы по отношению к массе тела.</w:t>
      </w:r>
    </w:p>
    <w:p w:rsidR="006835FA" w:rsidRPr="00382A6F" w:rsidRDefault="006835FA" w:rsidP="006835FA">
      <w:pPr>
        <w:ind w:left="567" w:right="567"/>
        <w:jc w:val="both"/>
        <w:rPr>
          <w:sz w:val="30"/>
          <w:szCs w:val="30"/>
        </w:rPr>
      </w:pPr>
      <w:r>
        <w:rPr>
          <w:sz w:val="30"/>
          <w:szCs w:val="30"/>
        </w:rPr>
        <w:t xml:space="preserve">        </w:t>
      </w:r>
      <w:r w:rsidRPr="00125EF7">
        <w:rPr>
          <w:sz w:val="30"/>
          <w:szCs w:val="30"/>
        </w:rPr>
        <w:t>После рождения человека</w:t>
      </w:r>
      <w:r w:rsidRPr="0021745D">
        <w:t xml:space="preserve"> </w:t>
      </w:r>
      <w:r w:rsidRPr="0021745D">
        <w:rPr>
          <w:sz w:val="30"/>
          <w:szCs w:val="30"/>
        </w:rPr>
        <w:t xml:space="preserve">из-за несовершенств гомеостаза </w:t>
      </w:r>
      <w:r w:rsidRPr="00125EF7">
        <w:rPr>
          <w:sz w:val="30"/>
          <w:szCs w:val="30"/>
        </w:rPr>
        <w:t>влияние неблагоприятных факторов внешней среды на организм сильно возрастает</w:t>
      </w:r>
      <w:r>
        <w:rPr>
          <w:sz w:val="30"/>
          <w:szCs w:val="30"/>
        </w:rPr>
        <w:t>.</w:t>
      </w:r>
      <w:r w:rsidRPr="005B1FF7">
        <w:t xml:space="preserve"> </w:t>
      </w:r>
      <w:r>
        <w:rPr>
          <w:sz w:val="30"/>
          <w:szCs w:val="30"/>
        </w:rPr>
        <w:t>П</w:t>
      </w:r>
      <w:r w:rsidRPr="0021745D">
        <w:rPr>
          <w:sz w:val="30"/>
          <w:szCs w:val="30"/>
        </w:rPr>
        <w:t xml:space="preserve">режде всего </w:t>
      </w:r>
      <w:r>
        <w:rPr>
          <w:sz w:val="30"/>
          <w:szCs w:val="30"/>
        </w:rPr>
        <w:t xml:space="preserve">эти факторы приводят </w:t>
      </w:r>
      <w:r w:rsidRPr="00382A6F">
        <w:rPr>
          <w:sz w:val="30"/>
          <w:szCs w:val="30"/>
        </w:rPr>
        <w:t xml:space="preserve">к </w:t>
      </w:r>
      <w:r>
        <w:rPr>
          <w:sz w:val="30"/>
          <w:szCs w:val="30"/>
        </w:rPr>
        <w:t xml:space="preserve">снижению </w:t>
      </w:r>
      <w:r w:rsidRPr="00382A6F">
        <w:rPr>
          <w:sz w:val="30"/>
          <w:szCs w:val="30"/>
        </w:rPr>
        <w:t>функциональных возможностей печени по причине</w:t>
      </w:r>
      <w:r w:rsidRPr="00382A6F">
        <w:t xml:space="preserve"> </w:t>
      </w:r>
      <w:r w:rsidRPr="00382A6F">
        <w:rPr>
          <w:sz w:val="30"/>
          <w:szCs w:val="30"/>
        </w:rPr>
        <w:t>уменьшения:</w:t>
      </w:r>
    </w:p>
    <w:p w:rsidR="006835FA" w:rsidRPr="00382A6F" w:rsidRDefault="006835FA" w:rsidP="006835FA">
      <w:pPr>
        <w:ind w:left="567" w:right="567"/>
        <w:jc w:val="both"/>
        <w:rPr>
          <w:sz w:val="30"/>
          <w:szCs w:val="30"/>
        </w:rPr>
      </w:pPr>
      <w:r>
        <w:rPr>
          <w:sz w:val="30"/>
          <w:szCs w:val="30"/>
        </w:rPr>
        <w:t xml:space="preserve">        </w:t>
      </w:r>
      <w:r w:rsidRPr="00007158">
        <w:rPr>
          <w:sz w:val="30"/>
          <w:szCs w:val="30"/>
        </w:rPr>
        <w:t>–</w:t>
      </w:r>
      <w:r>
        <w:rPr>
          <w:sz w:val="30"/>
          <w:szCs w:val="30"/>
        </w:rPr>
        <w:t xml:space="preserve"> </w:t>
      </w:r>
      <w:r w:rsidRPr="00382A6F">
        <w:rPr>
          <w:sz w:val="30"/>
          <w:szCs w:val="30"/>
        </w:rPr>
        <w:t>количества гепатоцитов</w:t>
      </w:r>
      <w:r>
        <w:rPr>
          <w:sz w:val="30"/>
          <w:szCs w:val="30"/>
        </w:rPr>
        <w:t xml:space="preserve"> </w:t>
      </w:r>
      <w:r w:rsidRPr="00382A6F">
        <w:rPr>
          <w:sz w:val="30"/>
          <w:szCs w:val="30"/>
        </w:rPr>
        <w:t>и их биоэнергетического потенциала</w:t>
      </w:r>
      <w:r w:rsidRPr="00120264">
        <w:t xml:space="preserve"> </w:t>
      </w:r>
      <w:r w:rsidRPr="00120264">
        <w:rPr>
          <w:sz w:val="30"/>
          <w:szCs w:val="30"/>
        </w:rPr>
        <w:t xml:space="preserve">с возрастом </w:t>
      </w:r>
      <w:r>
        <w:rPr>
          <w:sz w:val="30"/>
          <w:szCs w:val="30"/>
        </w:rPr>
        <w:t xml:space="preserve">из-за </w:t>
      </w:r>
      <w:r w:rsidRPr="00382A6F">
        <w:rPr>
          <w:sz w:val="30"/>
          <w:szCs w:val="30"/>
        </w:rPr>
        <w:t>разрушительных действий АФК</w:t>
      </w:r>
      <w:r w:rsidRPr="00F801DE">
        <w:t xml:space="preserve"> </w:t>
      </w:r>
      <w:r w:rsidRPr="00F801DE">
        <w:rPr>
          <w:sz w:val="30"/>
          <w:szCs w:val="30"/>
        </w:rPr>
        <w:t>возрастающих выше среднего уровня</w:t>
      </w:r>
      <w:r w:rsidRPr="00382A6F">
        <w:rPr>
          <w:sz w:val="30"/>
          <w:szCs w:val="30"/>
        </w:rPr>
        <w:t xml:space="preserve"> в момент кратковременных пищевых алкалозов печени;</w:t>
      </w:r>
    </w:p>
    <w:p w:rsidR="006835FA" w:rsidRDefault="006835FA" w:rsidP="006835FA">
      <w:pPr>
        <w:ind w:left="567" w:right="567"/>
        <w:jc w:val="both"/>
        <w:rPr>
          <w:sz w:val="30"/>
          <w:szCs w:val="30"/>
        </w:rPr>
      </w:pPr>
      <w:r>
        <w:rPr>
          <w:sz w:val="30"/>
          <w:szCs w:val="30"/>
        </w:rPr>
        <w:t xml:space="preserve">        </w:t>
      </w:r>
      <w:r w:rsidRPr="00007158">
        <w:rPr>
          <w:sz w:val="30"/>
          <w:szCs w:val="30"/>
        </w:rPr>
        <w:t>–</w:t>
      </w:r>
      <w:r>
        <w:rPr>
          <w:sz w:val="30"/>
          <w:szCs w:val="30"/>
        </w:rPr>
        <w:t xml:space="preserve"> </w:t>
      </w:r>
      <w:r w:rsidRPr="00382A6F">
        <w:rPr>
          <w:sz w:val="30"/>
          <w:szCs w:val="30"/>
        </w:rPr>
        <w:t>печеночного кровотока</w:t>
      </w:r>
      <w:r w:rsidRPr="00905579">
        <w:t xml:space="preserve"> </w:t>
      </w:r>
      <w:r w:rsidRPr="00905579">
        <w:rPr>
          <w:sz w:val="30"/>
          <w:szCs w:val="30"/>
        </w:rPr>
        <w:t xml:space="preserve">с возрастом </w:t>
      </w:r>
      <w:r w:rsidRPr="006D7B20">
        <w:rPr>
          <w:sz w:val="30"/>
          <w:szCs w:val="30"/>
        </w:rPr>
        <w:t>на 35–50 %</w:t>
      </w:r>
      <w:r>
        <w:rPr>
          <w:sz w:val="30"/>
          <w:szCs w:val="30"/>
        </w:rPr>
        <w:t xml:space="preserve"> </w:t>
      </w:r>
      <w:r w:rsidRPr="006D7B20">
        <w:rPr>
          <w:sz w:val="30"/>
          <w:szCs w:val="30"/>
        </w:rPr>
        <w:t>[</w:t>
      </w:r>
      <w:r>
        <w:rPr>
          <w:sz w:val="30"/>
          <w:szCs w:val="30"/>
        </w:rPr>
        <w:t>6</w:t>
      </w:r>
      <w:r w:rsidRPr="006D7B20">
        <w:rPr>
          <w:sz w:val="30"/>
          <w:szCs w:val="30"/>
        </w:rPr>
        <w:t>]</w:t>
      </w:r>
      <w:r>
        <w:rPr>
          <w:sz w:val="30"/>
          <w:szCs w:val="30"/>
        </w:rPr>
        <w:t>;</w:t>
      </w:r>
    </w:p>
    <w:p w:rsidR="006835FA" w:rsidRDefault="006835FA" w:rsidP="006835FA">
      <w:pPr>
        <w:ind w:left="567" w:right="567"/>
        <w:jc w:val="both"/>
        <w:rPr>
          <w:color w:val="FF0000"/>
          <w:sz w:val="30"/>
          <w:szCs w:val="30"/>
        </w:rPr>
      </w:pPr>
      <w:r>
        <w:rPr>
          <w:sz w:val="30"/>
          <w:szCs w:val="30"/>
        </w:rPr>
        <w:t xml:space="preserve">        </w:t>
      </w:r>
      <w:r w:rsidRPr="006D7B20">
        <w:rPr>
          <w:sz w:val="30"/>
          <w:szCs w:val="30"/>
        </w:rPr>
        <w:t>–</w:t>
      </w:r>
      <w:r>
        <w:rPr>
          <w:sz w:val="30"/>
          <w:szCs w:val="30"/>
        </w:rPr>
        <w:t xml:space="preserve"> текущего </w:t>
      </w:r>
      <w:r w:rsidRPr="006D7B20">
        <w:rPr>
          <w:sz w:val="30"/>
          <w:szCs w:val="30"/>
        </w:rPr>
        <w:t xml:space="preserve">печеночного кровотока </w:t>
      </w:r>
      <w:r w:rsidRPr="00382A6F">
        <w:rPr>
          <w:sz w:val="30"/>
          <w:szCs w:val="30"/>
        </w:rPr>
        <w:t>при</w:t>
      </w:r>
      <w:r w:rsidRPr="00BD65C2">
        <w:t xml:space="preserve"> </w:t>
      </w:r>
      <w:r w:rsidRPr="00BD65C2">
        <w:rPr>
          <w:sz w:val="30"/>
          <w:szCs w:val="30"/>
        </w:rPr>
        <w:t xml:space="preserve">стрессовой, температурной и физической </w:t>
      </w:r>
      <w:r w:rsidRPr="00382A6F">
        <w:rPr>
          <w:sz w:val="30"/>
          <w:szCs w:val="30"/>
        </w:rPr>
        <w:t>нагрузках на организм.</w:t>
      </w:r>
      <w:r>
        <w:rPr>
          <w:sz w:val="30"/>
          <w:szCs w:val="30"/>
        </w:rPr>
        <w:t xml:space="preserve">  </w:t>
      </w:r>
    </w:p>
    <w:p w:rsidR="006835FA" w:rsidRDefault="006835FA" w:rsidP="006835FA">
      <w:pPr>
        <w:ind w:left="567" w:right="567"/>
        <w:jc w:val="both"/>
        <w:rPr>
          <w:sz w:val="30"/>
          <w:szCs w:val="30"/>
        </w:rPr>
      </w:pPr>
      <w:r>
        <w:rPr>
          <w:sz w:val="30"/>
          <w:szCs w:val="30"/>
        </w:rPr>
        <w:t xml:space="preserve">        </w:t>
      </w:r>
      <w:r w:rsidRPr="00723D46">
        <w:rPr>
          <w:sz w:val="30"/>
          <w:szCs w:val="30"/>
        </w:rPr>
        <w:t>Печень - основной исполнительный механизм гомеостаза - является первичным звеном в цепи возрастного размасштабирования функциональных возможностей внутренних органов по отношению к массе тела,</w:t>
      </w:r>
      <w:r>
        <w:rPr>
          <w:sz w:val="30"/>
          <w:szCs w:val="30"/>
        </w:rPr>
        <w:t xml:space="preserve"> т.е. старения</w:t>
      </w:r>
      <w:r w:rsidRPr="00723D46">
        <w:rPr>
          <w:sz w:val="30"/>
          <w:szCs w:val="30"/>
        </w:rPr>
        <w:t>.</w:t>
      </w:r>
      <w:r>
        <w:rPr>
          <w:sz w:val="30"/>
          <w:szCs w:val="30"/>
        </w:rPr>
        <w:t xml:space="preserve"> В покое в любом возрасте функциональные</w:t>
      </w:r>
      <w:r w:rsidRPr="00E40926">
        <w:rPr>
          <w:sz w:val="30"/>
          <w:szCs w:val="30"/>
        </w:rPr>
        <w:t xml:space="preserve"> возможност</w:t>
      </w:r>
      <w:r>
        <w:rPr>
          <w:sz w:val="30"/>
          <w:szCs w:val="30"/>
        </w:rPr>
        <w:t xml:space="preserve">и печени достаточны для удержания билирубина в норме, но при нагрузках на организм эти возможности сильно снижаются из-за уменьшения печеночного кровотока и повышенного билирубина. </w:t>
      </w:r>
      <w:r w:rsidRPr="008E4051">
        <w:rPr>
          <w:sz w:val="30"/>
          <w:szCs w:val="30"/>
        </w:rPr>
        <w:t>Нарушение</w:t>
      </w:r>
      <w:r w:rsidRPr="00587B82">
        <w:rPr>
          <w:sz w:val="30"/>
          <w:szCs w:val="30"/>
        </w:rPr>
        <w:t xml:space="preserve"> равновесия между скоростью образования билирубина и скоростью его выведения при стрессовых, температурных и физических нагрузках на организм</w:t>
      </w:r>
      <w:r>
        <w:rPr>
          <w:sz w:val="30"/>
          <w:szCs w:val="30"/>
        </w:rPr>
        <w:t xml:space="preserve"> </w:t>
      </w:r>
      <w:r w:rsidRPr="008E4051">
        <w:rPr>
          <w:sz w:val="30"/>
          <w:szCs w:val="30"/>
        </w:rPr>
        <w:t>приводит</w:t>
      </w:r>
      <w:r>
        <w:rPr>
          <w:sz w:val="30"/>
          <w:szCs w:val="30"/>
        </w:rPr>
        <w:t xml:space="preserve"> к повышенному билирубину</w:t>
      </w:r>
      <w:r w:rsidRPr="00587B82">
        <w:rPr>
          <w:sz w:val="30"/>
          <w:szCs w:val="30"/>
        </w:rPr>
        <w:t>.</w:t>
      </w:r>
      <w:r>
        <w:rPr>
          <w:sz w:val="30"/>
          <w:szCs w:val="30"/>
        </w:rPr>
        <w:t xml:space="preserve"> </w:t>
      </w:r>
    </w:p>
    <w:p w:rsidR="006835FA" w:rsidRDefault="006835FA" w:rsidP="006835FA">
      <w:pPr>
        <w:ind w:left="567" w:right="567"/>
        <w:jc w:val="both"/>
        <w:rPr>
          <w:sz w:val="30"/>
          <w:szCs w:val="30"/>
        </w:rPr>
      </w:pPr>
      <w:r>
        <w:rPr>
          <w:sz w:val="30"/>
          <w:szCs w:val="30"/>
        </w:rPr>
        <w:t xml:space="preserve">        </w:t>
      </w:r>
      <w:r w:rsidRPr="001D0A0B">
        <w:rPr>
          <w:sz w:val="30"/>
          <w:szCs w:val="30"/>
        </w:rPr>
        <w:t>Повышенный билирубин</w:t>
      </w:r>
      <w:r>
        <w:rPr>
          <w:sz w:val="30"/>
          <w:szCs w:val="30"/>
        </w:rPr>
        <w:t xml:space="preserve">, </w:t>
      </w:r>
      <w:r w:rsidRPr="00187AEA">
        <w:rPr>
          <w:sz w:val="30"/>
          <w:szCs w:val="30"/>
        </w:rPr>
        <w:t xml:space="preserve">возникающий при </w:t>
      </w:r>
      <w:r w:rsidRPr="001D0A0B">
        <w:rPr>
          <w:sz w:val="30"/>
          <w:szCs w:val="30"/>
        </w:rPr>
        <w:t>нагрузк</w:t>
      </w:r>
      <w:r>
        <w:rPr>
          <w:sz w:val="30"/>
          <w:szCs w:val="30"/>
        </w:rPr>
        <w:t>е</w:t>
      </w:r>
      <w:r w:rsidRPr="001D0A0B">
        <w:rPr>
          <w:sz w:val="30"/>
          <w:szCs w:val="30"/>
        </w:rPr>
        <w:t xml:space="preserve"> на орган</w:t>
      </w:r>
      <w:r>
        <w:rPr>
          <w:sz w:val="30"/>
          <w:szCs w:val="30"/>
        </w:rPr>
        <w:t>и</w:t>
      </w:r>
      <w:r w:rsidRPr="001D0A0B">
        <w:rPr>
          <w:sz w:val="30"/>
          <w:szCs w:val="30"/>
        </w:rPr>
        <w:t>зм</w:t>
      </w:r>
      <w:r>
        <w:rPr>
          <w:sz w:val="30"/>
          <w:szCs w:val="30"/>
        </w:rPr>
        <w:t>,</w:t>
      </w:r>
      <w:r w:rsidRPr="001D0A0B">
        <w:rPr>
          <w:sz w:val="30"/>
          <w:szCs w:val="30"/>
        </w:rPr>
        <w:t xml:space="preserve"> блокиру</w:t>
      </w:r>
      <w:r>
        <w:rPr>
          <w:sz w:val="30"/>
          <w:szCs w:val="30"/>
        </w:rPr>
        <w:t>ет</w:t>
      </w:r>
      <w:r w:rsidRPr="001D0A0B">
        <w:rPr>
          <w:sz w:val="30"/>
          <w:szCs w:val="30"/>
        </w:rPr>
        <w:t xml:space="preserve"> синтез АТФ, что приводит</w:t>
      </w:r>
      <w:r>
        <w:rPr>
          <w:sz w:val="30"/>
          <w:szCs w:val="30"/>
        </w:rPr>
        <w:t xml:space="preserve"> на момент его действия</w:t>
      </w:r>
      <w:r w:rsidRPr="001D0A0B">
        <w:rPr>
          <w:sz w:val="30"/>
          <w:szCs w:val="30"/>
        </w:rPr>
        <w:t xml:space="preserve"> к</w:t>
      </w:r>
      <w:r>
        <w:rPr>
          <w:sz w:val="30"/>
          <w:szCs w:val="30"/>
        </w:rPr>
        <w:t xml:space="preserve"> резкому </w:t>
      </w:r>
      <w:r w:rsidRPr="001D0A0B">
        <w:rPr>
          <w:sz w:val="30"/>
          <w:szCs w:val="30"/>
        </w:rPr>
        <w:t>увеличению отставания процессов самоочищения от необходимого темпа и</w:t>
      </w:r>
      <w:r>
        <w:rPr>
          <w:sz w:val="30"/>
          <w:szCs w:val="30"/>
        </w:rPr>
        <w:t xml:space="preserve"> ускорению</w:t>
      </w:r>
      <w:r w:rsidRPr="001D0A0B">
        <w:rPr>
          <w:sz w:val="30"/>
          <w:szCs w:val="30"/>
        </w:rPr>
        <w:t xml:space="preserve"> накоплени</w:t>
      </w:r>
      <w:r>
        <w:rPr>
          <w:sz w:val="30"/>
          <w:szCs w:val="30"/>
        </w:rPr>
        <w:t>я</w:t>
      </w:r>
      <w:r w:rsidRPr="001D0A0B">
        <w:rPr>
          <w:sz w:val="30"/>
          <w:szCs w:val="30"/>
        </w:rPr>
        <w:t xml:space="preserve"> БВ</w:t>
      </w:r>
      <w:r>
        <w:rPr>
          <w:sz w:val="30"/>
          <w:szCs w:val="30"/>
        </w:rPr>
        <w:t xml:space="preserve"> </w:t>
      </w:r>
      <w:r w:rsidRPr="001D0A0B">
        <w:rPr>
          <w:sz w:val="30"/>
          <w:szCs w:val="30"/>
        </w:rPr>
        <w:t>в клетках</w:t>
      </w:r>
      <w:r>
        <w:rPr>
          <w:sz w:val="30"/>
          <w:szCs w:val="30"/>
        </w:rPr>
        <w:t xml:space="preserve">. БВ, накапливаясь, обезвоживают клетки и способствуют </w:t>
      </w:r>
      <w:r w:rsidRPr="001D0A0B">
        <w:rPr>
          <w:sz w:val="30"/>
          <w:szCs w:val="30"/>
        </w:rPr>
        <w:t>размасштабировани</w:t>
      </w:r>
      <w:r>
        <w:rPr>
          <w:sz w:val="30"/>
          <w:szCs w:val="30"/>
        </w:rPr>
        <w:t>ю</w:t>
      </w:r>
      <w:r w:rsidRPr="001D0A0B">
        <w:rPr>
          <w:sz w:val="30"/>
          <w:szCs w:val="30"/>
        </w:rPr>
        <w:t xml:space="preserve"> функциональных возможностей внутренних органов, в том числе и гипоталамуса, по отношению к массе тела.</w:t>
      </w:r>
    </w:p>
    <w:p w:rsidR="006835FA" w:rsidRDefault="006835FA" w:rsidP="006835FA">
      <w:pPr>
        <w:ind w:left="567" w:right="567"/>
        <w:jc w:val="both"/>
        <w:rPr>
          <w:sz w:val="30"/>
          <w:szCs w:val="30"/>
        </w:rPr>
      </w:pPr>
      <w:r w:rsidRPr="00B6069D">
        <w:rPr>
          <w:sz w:val="30"/>
          <w:szCs w:val="30"/>
        </w:rPr>
        <w:t xml:space="preserve">       Таким образом</w:t>
      </w:r>
      <w:r>
        <w:rPr>
          <w:sz w:val="30"/>
          <w:szCs w:val="30"/>
        </w:rPr>
        <w:t>,</w:t>
      </w:r>
      <w:r w:rsidRPr="00B6069D">
        <w:rPr>
          <w:sz w:val="30"/>
          <w:szCs w:val="30"/>
        </w:rPr>
        <w:t xml:space="preserve"> печень, размасштабируясь, через повышенный билирубин способствует размасштабированию функциональных возможностей других внутренних органов по отношению к массе тела и эти процессы начинаются с момента рождения. Из всего сказанного следует, что момент рождения человека является точкой отсчета начала нормального (физиологического) старения организма.</w:t>
      </w:r>
      <w:r>
        <w:rPr>
          <w:sz w:val="30"/>
          <w:szCs w:val="30"/>
        </w:rPr>
        <w:t xml:space="preserve"> </w:t>
      </w:r>
    </w:p>
    <w:p w:rsidR="006835FA" w:rsidRDefault="006835FA" w:rsidP="006835FA">
      <w:pPr>
        <w:ind w:left="567" w:right="567"/>
        <w:jc w:val="both"/>
        <w:rPr>
          <w:sz w:val="30"/>
          <w:szCs w:val="30"/>
        </w:rPr>
      </w:pPr>
      <w:r>
        <w:rPr>
          <w:b/>
          <w:sz w:val="30"/>
          <w:szCs w:val="30"/>
        </w:rPr>
        <w:t xml:space="preserve">        </w:t>
      </w:r>
    </w:p>
    <w:p w:rsidR="006835FA" w:rsidRPr="00E77C2A" w:rsidRDefault="006835FA" w:rsidP="006835FA">
      <w:pPr>
        <w:ind w:left="567" w:right="567"/>
        <w:jc w:val="both"/>
        <w:rPr>
          <w:sz w:val="30"/>
          <w:szCs w:val="30"/>
        </w:rPr>
      </w:pPr>
      <w:r>
        <w:rPr>
          <w:sz w:val="30"/>
          <w:szCs w:val="30"/>
        </w:rPr>
        <w:t xml:space="preserve"> </w:t>
      </w:r>
      <w:r w:rsidRPr="00E77C2A">
        <w:rPr>
          <w:sz w:val="30"/>
          <w:szCs w:val="30"/>
        </w:rPr>
        <w:t xml:space="preserve">       </w:t>
      </w:r>
    </w:p>
    <w:p w:rsidR="006835FA" w:rsidRPr="006E5B53" w:rsidRDefault="006835FA" w:rsidP="006835FA">
      <w:pPr>
        <w:ind w:left="567" w:right="567"/>
        <w:jc w:val="both"/>
        <w:rPr>
          <w:b/>
          <w:sz w:val="30"/>
          <w:szCs w:val="30"/>
        </w:rPr>
      </w:pPr>
      <w:r w:rsidRPr="00E77C2A">
        <w:rPr>
          <w:sz w:val="30"/>
          <w:szCs w:val="30"/>
        </w:rPr>
        <w:t xml:space="preserve">           </w:t>
      </w:r>
      <w:r>
        <w:rPr>
          <w:sz w:val="30"/>
          <w:szCs w:val="30"/>
        </w:rPr>
        <w:t xml:space="preserve"> </w:t>
      </w:r>
      <w:r w:rsidRPr="006E5B53">
        <w:rPr>
          <w:b/>
          <w:sz w:val="30"/>
          <w:szCs w:val="30"/>
        </w:rPr>
        <w:t>Старение и болезни</w:t>
      </w:r>
    </w:p>
    <w:p w:rsidR="006835FA" w:rsidRPr="00E77C2A" w:rsidRDefault="006835FA" w:rsidP="006835FA">
      <w:pPr>
        <w:ind w:left="567" w:right="567"/>
        <w:jc w:val="both"/>
        <w:rPr>
          <w:sz w:val="30"/>
          <w:szCs w:val="30"/>
        </w:rPr>
      </w:pPr>
    </w:p>
    <w:p w:rsidR="006835FA" w:rsidRPr="00E77C2A" w:rsidRDefault="006835FA" w:rsidP="006835FA">
      <w:pPr>
        <w:ind w:left="567" w:right="567"/>
        <w:jc w:val="both"/>
        <w:rPr>
          <w:sz w:val="30"/>
          <w:szCs w:val="30"/>
        </w:rPr>
      </w:pPr>
      <w:r w:rsidRPr="00E77C2A">
        <w:rPr>
          <w:sz w:val="30"/>
          <w:szCs w:val="30"/>
        </w:rPr>
        <w:t xml:space="preserve">       </w:t>
      </w:r>
      <w:r w:rsidRPr="00537CE1">
        <w:rPr>
          <w:b/>
          <w:sz w:val="30"/>
          <w:szCs w:val="30"/>
        </w:rPr>
        <w:t>Определение понятия «старение».</w:t>
      </w:r>
      <w:r>
        <w:rPr>
          <w:sz w:val="30"/>
          <w:szCs w:val="30"/>
        </w:rPr>
        <w:t xml:space="preserve"> Старение – это медленное про</w:t>
      </w:r>
      <w:r w:rsidRPr="00E77C2A">
        <w:rPr>
          <w:sz w:val="30"/>
          <w:szCs w:val="30"/>
        </w:rPr>
        <w:t xml:space="preserve">грессирующее размасштабирование (уменьшение) функциональных возможностей внутренних органов </w:t>
      </w:r>
      <w:r>
        <w:rPr>
          <w:sz w:val="30"/>
          <w:szCs w:val="30"/>
        </w:rPr>
        <w:t>по отношению к массе тела по ме</w:t>
      </w:r>
      <w:r w:rsidRPr="00E77C2A">
        <w:rPr>
          <w:sz w:val="30"/>
          <w:szCs w:val="30"/>
        </w:rPr>
        <w:t>ре отставания процессов самоочищ</w:t>
      </w:r>
      <w:r>
        <w:rPr>
          <w:sz w:val="30"/>
          <w:szCs w:val="30"/>
        </w:rPr>
        <w:t>ения и самообновления (регенера</w:t>
      </w:r>
      <w:r w:rsidRPr="00E77C2A">
        <w:rPr>
          <w:sz w:val="30"/>
          <w:szCs w:val="30"/>
        </w:rPr>
        <w:t>ции) от необходимого темпа вследствие дефицита биоэнергии (АТФ) [1</w:t>
      </w:r>
      <w:r>
        <w:rPr>
          <w:sz w:val="30"/>
          <w:szCs w:val="30"/>
        </w:rPr>
        <w:t>0</w:t>
      </w:r>
      <w:r w:rsidRPr="00E77C2A">
        <w:rPr>
          <w:sz w:val="30"/>
          <w:szCs w:val="30"/>
        </w:rPr>
        <w:t xml:space="preserve">]. </w:t>
      </w:r>
    </w:p>
    <w:p w:rsidR="006835FA" w:rsidRPr="006E5B53" w:rsidRDefault="006835FA" w:rsidP="006835FA">
      <w:pPr>
        <w:ind w:left="567" w:right="567"/>
        <w:jc w:val="both"/>
        <w:rPr>
          <w:b/>
          <w:sz w:val="30"/>
          <w:szCs w:val="30"/>
        </w:rPr>
      </w:pPr>
      <w:r w:rsidRPr="00E77C2A">
        <w:rPr>
          <w:sz w:val="30"/>
          <w:szCs w:val="30"/>
        </w:rPr>
        <w:t xml:space="preserve">        </w:t>
      </w:r>
      <w:r w:rsidRPr="006E5B53">
        <w:rPr>
          <w:b/>
          <w:sz w:val="30"/>
          <w:szCs w:val="30"/>
        </w:rPr>
        <w:t>Примечания:</w:t>
      </w:r>
    </w:p>
    <w:p w:rsidR="006835FA" w:rsidRPr="00E77C2A" w:rsidRDefault="006835FA" w:rsidP="006835FA">
      <w:pPr>
        <w:ind w:left="567" w:right="567"/>
        <w:jc w:val="both"/>
        <w:rPr>
          <w:sz w:val="30"/>
          <w:szCs w:val="30"/>
        </w:rPr>
      </w:pPr>
      <w:r w:rsidRPr="00E77C2A">
        <w:rPr>
          <w:sz w:val="30"/>
          <w:szCs w:val="30"/>
        </w:rPr>
        <w:t xml:space="preserve">        1. На момент рождения фун</w:t>
      </w:r>
      <w:r>
        <w:rPr>
          <w:sz w:val="30"/>
          <w:szCs w:val="30"/>
        </w:rPr>
        <w:t>кциональные возможности внутрен</w:t>
      </w:r>
      <w:r w:rsidRPr="00E77C2A">
        <w:rPr>
          <w:sz w:val="30"/>
          <w:szCs w:val="30"/>
        </w:rPr>
        <w:t>них органов масштабированы по отношению к массе тела.</w:t>
      </w:r>
    </w:p>
    <w:p w:rsidR="006835FA" w:rsidRPr="00E77C2A" w:rsidRDefault="006835FA" w:rsidP="006835FA">
      <w:pPr>
        <w:ind w:left="567" w:right="567"/>
        <w:jc w:val="both"/>
        <w:rPr>
          <w:sz w:val="30"/>
          <w:szCs w:val="30"/>
        </w:rPr>
      </w:pPr>
      <w:r w:rsidRPr="00E77C2A">
        <w:rPr>
          <w:sz w:val="30"/>
          <w:szCs w:val="30"/>
        </w:rPr>
        <w:t xml:space="preserve">        2. Размасштабирование функ</w:t>
      </w:r>
      <w:r>
        <w:rPr>
          <w:sz w:val="30"/>
          <w:szCs w:val="30"/>
        </w:rPr>
        <w:t>циональных возможностей внутрен</w:t>
      </w:r>
      <w:r w:rsidRPr="00E77C2A">
        <w:rPr>
          <w:sz w:val="30"/>
          <w:szCs w:val="30"/>
        </w:rPr>
        <w:t>них органов связано с возрастным</w:t>
      </w:r>
      <w:r>
        <w:rPr>
          <w:sz w:val="30"/>
          <w:szCs w:val="30"/>
        </w:rPr>
        <w:t xml:space="preserve"> уменьшением числа специализиро</w:t>
      </w:r>
      <w:r w:rsidRPr="00E77C2A">
        <w:rPr>
          <w:sz w:val="30"/>
          <w:szCs w:val="30"/>
        </w:rPr>
        <w:t xml:space="preserve">ванных клеток и их биоэнергетического потенциала (возможности синтеза АТФ). </w:t>
      </w:r>
    </w:p>
    <w:p w:rsidR="006835FA" w:rsidRDefault="006835FA" w:rsidP="006835FA">
      <w:pPr>
        <w:ind w:left="567" w:right="567"/>
        <w:jc w:val="both"/>
        <w:rPr>
          <w:sz w:val="30"/>
          <w:szCs w:val="30"/>
        </w:rPr>
      </w:pPr>
      <w:r w:rsidRPr="00E77C2A">
        <w:rPr>
          <w:sz w:val="30"/>
          <w:szCs w:val="30"/>
        </w:rPr>
        <w:t xml:space="preserve">        3. Степень старения организма определяетс</w:t>
      </w:r>
      <w:r>
        <w:rPr>
          <w:sz w:val="30"/>
          <w:szCs w:val="30"/>
        </w:rPr>
        <w:t xml:space="preserve">я величиной размасштабирования </w:t>
      </w:r>
      <w:r w:rsidRPr="00E77C2A">
        <w:rPr>
          <w:sz w:val="30"/>
          <w:szCs w:val="30"/>
        </w:rPr>
        <w:t>ф</w:t>
      </w:r>
      <w:r>
        <w:rPr>
          <w:sz w:val="30"/>
          <w:szCs w:val="30"/>
        </w:rPr>
        <w:t>ункциональных возможностей внут</w:t>
      </w:r>
      <w:r w:rsidRPr="00E77C2A">
        <w:rPr>
          <w:sz w:val="30"/>
          <w:szCs w:val="30"/>
        </w:rPr>
        <w:t>ренних органов по отношению к массе тела.</w:t>
      </w:r>
      <w:r>
        <w:rPr>
          <w:sz w:val="30"/>
          <w:szCs w:val="30"/>
        </w:rPr>
        <w:t xml:space="preserve"> Время реакции организма на внешнюю нагрузку, приведенную к массе тела, характеризует с</w:t>
      </w:r>
      <w:r w:rsidRPr="0044508C">
        <w:rPr>
          <w:sz w:val="30"/>
          <w:szCs w:val="30"/>
        </w:rPr>
        <w:t>тепень старени</w:t>
      </w:r>
      <w:r>
        <w:rPr>
          <w:sz w:val="30"/>
          <w:szCs w:val="30"/>
        </w:rPr>
        <w:t>я человека.</w:t>
      </w:r>
    </w:p>
    <w:p w:rsidR="006835FA" w:rsidRPr="00E77C2A" w:rsidRDefault="006835FA" w:rsidP="006835FA">
      <w:pPr>
        <w:ind w:left="567" w:right="567"/>
        <w:jc w:val="both"/>
        <w:rPr>
          <w:sz w:val="30"/>
          <w:szCs w:val="30"/>
        </w:rPr>
      </w:pPr>
      <w:r>
        <w:rPr>
          <w:sz w:val="30"/>
          <w:szCs w:val="30"/>
        </w:rPr>
        <w:t xml:space="preserve">   </w:t>
      </w:r>
      <w:r w:rsidRPr="00E77C2A">
        <w:rPr>
          <w:sz w:val="30"/>
          <w:szCs w:val="30"/>
        </w:rPr>
        <w:t xml:space="preserve">     Из-за несовершенств гомеост</w:t>
      </w:r>
      <w:r>
        <w:rPr>
          <w:sz w:val="30"/>
          <w:szCs w:val="30"/>
        </w:rPr>
        <w:t>аза в организме человека ухудше</w:t>
      </w:r>
      <w:r w:rsidRPr="00E77C2A">
        <w:rPr>
          <w:sz w:val="30"/>
          <w:szCs w:val="30"/>
        </w:rPr>
        <w:t>ние гомеостатического регулиров</w:t>
      </w:r>
      <w:r>
        <w:rPr>
          <w:sz w:val="30"/>
          <w:szCs w:val="30"/>
        </w:rPr>
        <w:t>ания начинается с момента рожде</w:t>
      </w:r>
      <w:r w:rsidRPr="00E77C2A">
        <w:rPr>
          <w:sz w:val="30"/>
          <w:szCs w:val="30"/>
        </w:rPr>
        <w:t>ния, а скорость этого ухудшения зависит от степени неблагоприятных внешних воздействий. По этой причине с переходом в наземно-воздушную среду обитания начи</w:t>
      </w:r>
      <w:r>
        <w:rPr>
          <w:sz w:val="30"/>
          <w:szCs w:val="30"/>
        </w:rPr>
        <w:t>наются процессы нормального (фи</w:t>
      </w:r>
      <w:r w:rsidRPr="00E77C2A">
        <w:rPr>
          <w:sz w:val="30"/>
          <w:szCs w:val="30"/>
        </w:rPr>
        <w:t>зиологического) старения органи</w:t>
      </w:r>
      <w:r>
        <w:rPr>
          <w:sz w:val="30"/>
          <w:szCs w:val="30"/>
        </w:rPr>
        <w:t>зма, проявляющиеся в виде следу</w:t>
      </w:r>
      <w:r w:rsidRPr="00E77C2A">
        <w:rPr>
          <w:sz w:val="30"/>
          <w:szCs w:val="30"/>
        </w:rPr>
        <w:t xml:space="preserve">ющих постепенных изменений: </w:t>
      </w:r>
    </w:p>
    <w:p w:rsidR="006835FA" w:rsidRPr="00E77C2A" w:rsidRDefault="006835FA" w:rsidP="006835FA">
      <w:pPr>
        <w:ind w:left="567" w:right="567"/>
        <w:jc w:val="both"/>
        <w:rPr>
          <w:sz w:val="30"/>
          <w:szCs w:val="30"/>
        </w:rPr>
      </w:pPr>
      <w:r w:rsidRPr="00E77C2A">
        <w:rPr>
          <w:sz w:val="30"/>
          <w:szCs w:val="30"/>
        </w:rPr>
        <w:t xml:space="preserve">         –  размасштабирования (ум</w:t>
      </w:r>
      <w:r>
        <w:rPr>
          <w:sz w:val="30"/>
          <w:szCs w:val="30"/>
        </w:rPr>
        <w:t>еньшения) функциональных возмож</w:t>
      </w:r>
      <w:r w:rsidRPr="00E77C2A">
        <w:rPr>
          <w:sz w:val="30"/>
          <w:szCs w:val="30"/>
        </w:rPr>
        <w:t>ностей внутренних ор</w:t>
      </w:r>
      <w:r>
        <w:rPr>
          <w:sz w:val="30"/>
          <w:szCs w:val="30"/>
        </w:rPr>
        <w:t>ганов по отношению к массе тела</w:t>
      </w:r>
      <w:r w:rsidRPr="00E77C2A">
        <w:rPr>
          <w:sz w:val="30"/>
          <w:szCs w:val="30"/>
        </w:rPr>
        <w:t>;</w:t>
      </w:r>
    </w:p>
    <w:p w:rsidR="006835FA" w:rsidRPr="00E77C2A" w:rsidRDefault="006835FA" w:rsidP="006835FA">
      <w:pPr>
        <w:ind w:left="567" w:right="567"/>
        <w:jc w:val="both"/>
        <w:rPr>
          <w:sz w:val="30"/>
          <w:szCs w:val="30"/>
        </w:rPr>
      </w:pPr>
      <w:r w:rsidRPr="00E77C2A">
        <w:rPr>
          <w:sz w:val="30"/>
          <w:szCs w:val="30"/>
        </w:rPr>
        <w:t xml:space="preserve">         –</w:t>
      </w:r>
      <w:r>
        <w:rPr>
          <w:sz w:val="30"/>
          <w:szCs w:val="30"/>
        </w:rPr>
        <w:t xml:space="preserve"> </w:t>
      </w:r>
      <w:r w:rsidRPr="00E77C2A">
        <w:rPr>
          <w:sz w:val="30"/>
          <w:szCs w:val="30"/>
        </w:rPr>
        <w:t>уменьшения содержания во</w:t>
      </w:r>
      <w:r>
        <w:rPr>
          <w:sz w:val="30"/>
          <w:szCs w:val="30"/>
        </w:rPr>
        <w:t>ды в организме. На момент рожде</w:t>
      </w:r>
      <w:r w:rsidRPr="00E77C2A">
        <w:rPr>
          <w:sz w:val="30"/>
          <w:szCs w:val="30"/>
        </w:rPr>
        <w:t>ния содержание воды составляет более 85%, а с уменьшением - на этапе эмбрионального периода развития можно пренебречь;</w:t>
      </w:r>
    </w:p>
    <w:p w:rsidR="006835FA" w:rsidRPr="00E77C2A" w:rsidRDefault="006835FA" w:rsidP="006835FA">
      <w:pPr>
        <w:ind w:left="567" w:right="567"/>
        <w:jc w:val="both"/>
        <w:rPr>
          <w:sz w:val="30"/>
          <w:szCs w:val="30"/>
        </w:rPr>
      </w:pPr>
      <w:r w:rsidRPr="00E77C2A">
        <w:rPr>
          <w:sz w:val="30"/>
          <w:szCs w:val="30"/>
        </w:rPr>
        <w:t xml:space="preserve">         –  увеличения щелочности крови.</w:t>
      </w:r>
    </w:p>
    <w:p w:rsidR="006835FA" w:rsidRPr="00E77C2A" w:rsidRDefault="006835FA" w:rsidP="006835FA">
      <w:pPr>
        <w:ind w:left="567" w:right="567"/>
        <w:jc w:val="both"/>
        <w:rPr>
          <w:sz w:val="30"/>
          <w:szCs w:val="30"/>
        </w:rPr>
      </w:pPr>
      <w:r w:rsidRPr="00E77C2A">
        <w:rPr>
          <w:sz w:val="30"/>
          <w:szCs w:val="30"/>
        </w:rPr>
        <w:t xml:space="preserve">        Уменьшение содержания воды в организме по мере накопления БВ привод</w:t>
      </w:r>
      <w:r>
        <w:rPr>
          <w:sz w:val="30"/>
          <w:szCs w:val="30"/>
        </w:rPr>
        <w:t>ит к увеличению вязкости внутри</w:t>
      </w:r>
      <w:r w:rsidRPr="00E77C2A">
        <w:rPr>
          <w:sz w:val="30"/>
          <w:szCs w:val="30"/>
        </w:rPr>
        <w:t>клеточной жидкости, что в свою очередь способствует уменьшению скорости метаболизма в клетках.</w:t>
      </w:r>
    </w:p>
    <w:p w:rsidR="006835FA" w:rsidRPr="00E77C2A" w:rsidRDefault="006835FA" w:rsidP="006835FA">
      <w:pPr>
        <w:ind w:left="567" w:right="567"/>
        <w:jc w:val="both"/>
        <w:rPr>
          <w:sz w:val="30"/>
          <w:szCs w:val="30"/>
        </w:rPr>
      </w:pPr>
      <w:r w:rsidRPr="00E77C2A">
        <w:rPr>
          <w:sz w:val="30"/>
          <w:szCs w:val="30"/>
        </w:rPr>
        <w:t xml:space="preserve">        Значение рН гомеостаза челов</w:t>
      </w:r>
      <w:r>
        <w:rPr>
          <w:sz w:val="30"/>
          <w:szCs w:val="30"/>
        </w:rPr>
        <w:t>ека – это не абсолютная констан</w:t>
      </w:r>
      <w:r w:rsidRPr="00E77C2A">
        <w:rPr>
          <w:sz w:val="30"/>
          <w:szCs w:val="30"/>
        </w:rPr>
        <w:t>та. При длительном давлении внешней среды возможен сдвиг (дрейф) этого значения в ту или иную сторону в небольших пределах.</w:t>
      </w:r>
    </w:p>
    <w:p w:rsidR="006835FA" w:rsidRPr="00E77C2A" w:rsidRDefault="006835FA" w:rsidP="006835FA">
      <w:pPr>
        <w:ind w:left="567" w:right="567"/>
        <w:jc w:val="both"/>
        <w:rPr>
          <w:sz w:val="30"/>
          <w:szCs w:val="30"/>
        </w:rPr>
      </w:pPr>
      <w:r w:rsidRPr="00E77C2A">
        <w:rPr>
          <w:sz w:val="30"/>
          <w:szCs w:val="30"/>
        </w:rPr>
        <w:t xml:space="preserve">        </w:t>
      </w:r>
      <w:r w:rsidRPr="008C2FEA">
        <w:rPr>
          <w:sz w:val="30"/>
          <w:szCs w:val="30"/>
        </w:rPr>
        <w:t>Например,</w:t>
      </w:r>
      <w:r>
        <w:rPr>
          <w:sz w:val="30"/>
          <w:szCs w:val="30"/>
        </w:rPr>
        <w:t xml:space="preserve"> </w:t>
      </w:r>
      <w:r w:rsidRPr="00E77C2A">
        <w:rPr>
          <w:sz w:val="30"/>
          <w:szCs w:val="30"/>
        </w:rPr>
        <w:t>преимущественное потребление ощелачивающих продуктов способствует увеличению щелочности крови, т.е. росту значения рН гомеостаза организма. По этой причине, в крови и тканях организма у пожилых людей, особенно у опухоленосителей, имеет место сдвиг реакции крови в сторону алкалоза [</w:t>
      </w:r>
      <w:r>
        <w:rPr>
          <w:sz w:val="30"/>
          <w:szCs w:val="30"/>
        </w:rPr>
        <w:t>2</w:t>
      </w:r>
      <w:r w:rsidRPr="00E77C2A">
        <w:rPr>
          <w:sz w:val="30"/>
          <w:szCs w:val="30"/>
        </w:rPr>
        <w:t>].</w:t>
      </w:r>
    </w:p>
    <w:p w:rsidR="006835FA" w:rsidRPr="00E77C2A" w:rsidRDefault="006835FA" w:rsidP="006835FA">
      <w:pPr>
        <w:ind w:left="567" w:right="567"/>
        <w:jc w:val="both"/>
        <w:rPr>
          <w:sz w:val="30"/>
          <w:szCs w:val="30"/>
        </w:rPr>
      </w:pPr>
      <w:r w:rsidRPr="00E77C2A">
        <w:rPr>
          <w:sz w:val="30"/>
          <w:szCs w:val="30"/>
        </w:rPr>
        <w:t xml:space="preserve">         Итак, приведенные выше изменения, отражающие процессы старения человека, являются следств</w:t>
      </w:r>
      <w:r>
        <w:rPr>
          <w:sz w:val="30"/>
          <w:szCs w:val="30"/>
        </w:rPr>
        <w:t>иями от степени влияния неблаго</w:t>
      </w:r>
      <w:r w:rsidRPr="00E77C2A">
        <w:rPr>
          <w:sz w:val="30"/>
          <w:szCs w:val="30"/>
        </w:rPr>
        <w:t xml:space="preserve">приятных внешних воздействий на </w:t>
      </w:r>
      <w:r>
        <w:rPr>
          <w:sz w:val="30"/>
          <w:szCs w:val="30"/>
        </w:rPr>
        <w:t>организм из-за несовершенств го</w:t>
      </w:r>
      <w:r w:rsidRPr="00E77C2A">
        <w:rPr>
          <w:sz w:val="30"/>
          <w:szCs w:val="30"/>
        </w:rPr>
        <w:t xml:space="preserve">меостаза, а при более высоких степенях влияния - создаются условия для возникновения </w:t>
      </w:r>
      <w:r>
        <w:rPr>
          <w:sz w:val="30"/>
          <w:szCs w:val="30"/>
        </w:rPr>
        <w:t xml:space="preserve">возрастных </w:t>
      </w:r>
      <w:r w:rsidRPr="00E77C2A">
        <w:rPr>
          <w:sz w:val="30"/>
          <w:szCs w:val="30"/>
        </w:rPr>
        <w:t>болезней.</w:t>
      </w:r>
    </w:p>
    <w:p w:rsidR="006835FA" w:rsidRDefault="006835FA" w:rsidP="006835FA">
      <w:pPr>
        <w:ind w:left="567" w:right="567"/>
        <w:jc w:val="both"/>
        <w:rPr>
          <w:sz w:val="30"/>
          <w:szCs w:val="30"/>
        </w:rPr>
      </w:pPr>
      <w:r w:rsidRPr="00E77C2A">
        <w:rPr>
          <w:sz w:val="30"/>
          <w:szCs w:val="30"/>
        </w:rPr>
        <w:t xml:space="preserve">         Из-за возрастного уменьшения содержания воды и увеличения щелочности крови метаболические процессы в организме замедляются. При нагрузках на организм нарушение равновесия между скоростью образования билирубина и скоростью его выведения приводит к быстрому росту концентрации билирубина в крови. </w:t>
      </w:r>
    </w:p>
    <w:p w:rsidR="006835FA" w:rsidRPr="00E77C2A" w:rsidRDefault="006835FA" w:rsidP="006835FA">
      <w:pPr>
        <w:ind w:left="567" w:right="567"/>
        <w:jc w:val="both"/>
        <w:rPr>
          <w:sz w:val="30"/>
          <w:szCs w:val="30"/>
        </w:rPr>
      </w:pPr>
      <w:r>
        <w:rPr>
          <w:sz w:val="30"/>
          <w:szCs w:val="30"/>
        </w:rPr>
        <w:t xml:space="preserve">        </w:t>
      </w:r>
      <w:r w:rsidRPr="00E77C2A">
        <w:rPr>
          <w:sz w:val="30"/>
          <w:szCs w:val="30"/>
        </w:rPr>
        <w:t>В свою очередь повышенный билирубин способствует еще большему замедлению процессов метаболизма. Вследствие этих причин в клетках сильно ограничиваются возможности синтеза АТФ и белков (интерферона, ферментов лизосом), создания кислой среды в лизосомах и др. Такое состояние может длиться в течение нескольких часов в зависимости от типа нагрузок на организм.</w:t>
      </w:r>
    </w:p>
    <w:p w:rsidR="006835FA" w:rsidRPr="00E77C2A" w:rsidRDefault="006835FA" w:rsidP="006835FA">
      <w:pPr>
        <w:ind w:left="567" w:right="567"/>
        <w:jc w:val="both"/>
        <w:rPr>
          <w:sz w:val="30"/>
          <w:szCs w:val="30"/>
        </w:rPr>
      </w:pPr>
      <w:r w:rsidRPr="00E77C2A">
        <w:rPr>
          <w:sz w:val="30"/>
          <w:szCs w:val="30"/>
        </w:rPr>
        <w:t xml:space="preserve">        Степень и частота нарушений равновесия между скоростью образования билирубина и скоростью его выведения из-за уменьшения текущих функциональных возможностей печени, уменьшения содержания воды и увеличения щелочности крови определяют вероятность возникновения</w:t>
      </w:r>
      <w:r>
        <w:rPr>
          <w:sz w:val="30"/>
          <w:szCs w:val="30"/>
        </w:rPr>
        <w:t xml:space="preserve"> </w:t>
      </w:r>
      <w:r w:rsidRPr="00E77C2A">
        <w:rPr>
          <w:sz w:val="30"/>
          <w:szCs w:val="30"/>
        </w:rPr>
        <w:t>болезней и скорость нормального (физиологического) старения человека. Болезни организма возникают при более высоких степенях и частот нарушений равновесия между скоростью образования билирубина и скоростью его выведения, чем при нормальном (физиологическом) старении.</w:t>
      </w:r>
    </w:p>
    <w:p w:rsidR="006835FA" w:rsidRPr="00E77C2A" w:rsidRDefault="006835FA" w:rsidP="006835FA">
      <w:pPr>
        <w:ind w:left="567" w:right="567"/>
        <w:jc w:val="both"/>
        <w:rPr>
          <w:sz w:val="30"/>
          <w:szCs w:val="30"/>
        </w:rPr>
      </w:pPr>
      <w:r w:rsidRPr="00E77C2A">
        <w:rPr>
          <w:sz w:val="30"/>
          <w:szCs w:val="30"/>
        </w:rPr>
        <w:t xml:space="preserve">       </w:t>
      </w:r>
      <w:r>
        <w:rPr>
          <w:sz w:val="30"/>
          <w:szCs w:val="30"/>
        </w:rPr>
        <w:t xml:space="preserve"> </w:t>
      </w:r>
      <w:r w:rsidRPr="00F1347A">
        <w:rPr>
          <w:b/>
          <w:sz w:val="30"/>
          <w:szCs w:val="30"/>
        </w:rPr>
        <w:t>Пример 1</w:t>
      </w:r>
      <w:r w:rsidRPr="00E77C2A">
        <w:rPr>
          <w:sz w:val="30"/>
          <w:szCs w:val="30"/>
        </w:rPr>
        <w:t>. Обновление клеток в эпителии желудка и 12-ти перстной кишки происходит за 1-3 суток</w:t>
      </w:r>
      <w:r>
        <w:rPr>
          <w:sz w:val="30"/>
          <w:szCs w:val="30"/>
        </w:rPr>
        <w:t>,</w:t>
      </w:r>
      <w:r w:rsidRPr="00D45A95">
        <w:t xml:space="preserve"> </w:t>
      </w:r>
      <w:r w:rsidRPr="00D45A95">
        <w:rPr>
          <w:sz w:val="30"/>
          <w:szCs w:val="30"/>
        </w:rPr>
        <w:t>они не могут жить долго, соприкасаясь с механически и химически агрессивным содержимым кишечника, и должны быстро и непрерывно заменяться новыми клетками.</w:t>
      </w:r>
      <w:r>
        <w:rPr>
          <w:sz w:val="30"/>
          <w:szCs w:val="30"/>
        </w:rPr>
        <w:t xml:space="preserve"> </w:t>
      </w:r>
      <w:r w:rsidRPr="00E77C2A">
        <w:rPr>
          <w:sz w:val="30"/>
          <w:szCs w:val="30"/>
        </w:rPr>
        <w:t>Но при недостаточности биоэнергетических ресурсов (</w:t>
      </w:r>
      <w:r>
        <w:rPr>
          <w:sz w:val="30"/>
          <w:szCs w:val="30"/>
        </w:rPr>
        <w:t xml:space="preserve">дефицита </w:t>
      </w:r>
      <w:r w:rsidRPr="00E77C2A">
        <w:rPr>
          <w:sz w:val="30"/>
          <w:szCs w:val="30"/>
        </w:rPr>
        <w:t>АТФ) из-за частых отклонений уровня концентрации билирубина в крови от нормы, процессы обновления отстают от необходимого темпа и приводят к возникновению элементов поражения слизистых оболочек и их росту. Многие заболевания органов связаны именно с поражением их слизистых оболочек.</w:t>
      </w:r>
    </w:p>
    <w:p w:rsidR="006835FA" w:rsidRPr="00E77C2A" w:rsidRDefault="006835FA" w:rsidP="006835FA">
      <w:pPr>
        <w:ind w:left="567" w:right="567"/>
        <w:jc w:val="both"/>
        <w:rPr>
          <w:sz w:val="30"/>
          <w:szCs w:val="30"/>
        </w:rPr>
      </w:pPr>
      <w:r w:rsidRPr="00E77C2A">
        <w:rPr>
          <w:sz w:val="30"/>
          <w:szCs w:val="30"/>
        </w:rPr>
        <w:t xml:space="preserve">       </w:t>
      </w:r>
      <w:r>
        <w:rPr>
          <w:sz w:val="30"/>
          <w:szCs w:val="30"/>
        </w:rPr>
        <w:t xml:space="preserve"> </w:t>
      </w:r>
      <w:r w:rsidRPr="00F1347A">
        <w:rPr>
          <w:b/>
          <w:sz w:val="30"/>
          <w:szCs w:val="30"/>
        </w:rPr>
        <w:t>Пример 2.</w:t>
      </w:r>
      <w:r w:rsidRPr="00E77C2A">
        <w:rPr>
          <w:sz w:val="30"/>
          <w:szCs w:val="30"/>
        </w:rPr>
        <w:t xml:space="preserve"> В эмбриональном периоде развития плода с момента первого деления зиготы до рождения, условия существования и развития его клеток поддерживается за счет гомеостаза матери. Но, из-за несовершенств гомеостаза при воздействии неблагоприятных факторов внешней среды возможны отклонения уровня концентрации билирубина в крови в организме матери от нормы. Часто возникающий дефицит биоэнергии (низкая концентрация АТФ) в клетках эмбриона из-за повышенного билирубина в организме матери может негативно повлиять </w:t>
      </w:r>
      <w:r w:rsidRPr="009F18CF">
        <w:rPr>
          <w:sz w:val="30"/>
          <w:szCs w:val="30"/>
        </w:rPr>
        <w:t>на их деление</w:t>
      </w:r>
      <w:r w:rsidRPr="00E77C2A">
        <w:rPr>
          <w:sz w:val="30"/>
          <w:szCs w:val="30"/>
        </w:rPr>
        <w:t xml:space="preserve"> и по этой причине возможны нарушения естественного нормального хода развития плода, т.е. возникновения болезней.   </w:t>
      </w:r>
    </w:p>
    <w:p w:rsidR="006835FA" w:rsidRDefault="006835FA" w:rsidP="006835FA">
      <w:pPr>
        <w:ind w:left="567" w:right="567"/>
        <w:jc w:val="both"/>
        <w:rPr>
          <w:sz w:val="30"/>
          <w:szCs w:val="30"/>
        </w:rPr>
      </w:pPr>
      <w:r>
        <w:rPr>
          <w:sz w:val="30"/>
          <w:szCs w:val="30"/>
        </w:rPr>
        <w:t xml:space="preserve"> </w:t>
      </w:r>
      <w:r w:rsidRPr="00E77C2A">
        <w:rPr>
          <w:sz w:val="30"/>
          <w:szCs w:val="30"/>
        </w:rPr>
        <w:t xml:space="preserve">     </w:t>
      </w:r>
      <w:r>
        <w:rPr>
          <w:sz w:val="30"/>
          <w:szCs w:val="30"/>
        </w:rPr>
        <w:t xml:space="preserve">  </w:t>
      </w:r>
      <w:r w:rsidRPr="00F1347A">
        <w:rPr>
          <w:b/>
          <w:sz w:val="30"/>
          <w:szCs w:val="30"/>
        </w:rPr>
        <w:t>Пример 3.</w:t>
      </w:r>
      <w:r w:rsidRPr="00E77C2A">
        <w:rPr>
          <w:sz w:val="30"/>
          <w:szCs w:val="30"/>
        </w:rPr>
        <w:t xml:space="preserve"> Организм высших животных имеет двухуровневую противовирусную систему защиты, и несмотря на это, больше половины всех болезней провоцируются вирусами. Иммунная система – это вторичный уровень обороны </w:t>
      </w:r>
      <w:r>
        <w:rPr>
          <w:sz w:val="30"/>
          <w:szCs w:val="30"/>
        </w:rPr>
        <w:t>организма против вирусов, а пер</w:t>
      </w:r>
      <w:r w:rsidRPr="00E77C2A">
        <w:rPr>
          <w:sz w:val="30"/>
          <w:szCs w:val="30"/>
        </w:rPr>
        <w:t xml:space="preserve">вичный уровень находится в клетках. </w:t>
      </w:r>
    </w:p>
    <w:p w:rsidR="006835FA" w:rsidRPr="00E77C2A" w:rsidRDefault="006835FA" w:rsidP="006835FA">
      <w:pPr>
        <w:ind w:left="567" w:right="567"/>
        <w:jc w:val="both"/>
        <w:rPr>
          <w:sz w:val="30"/>
          <w:szCs w:val="30"/>
        </w:rPr>
      </w:pPr>
      <w:r>
        <w:rPr>
          <w:b/>
          <w:sz w:val="30"/>
          <w:szCs w:val="30"/>
        </w:rPr>
        <w:t xml:space="preserve">        </w:t>
      </w:r>
      <w:r w:rsidRPr="00E77C2A">
        <w:rPr>
          <w:sz w:val="30"/>
          <w:szCs w:val="30"/>
        </w:rPr>
        <w:t>Например, акулы обладают очень слабой иммунной системой, н</w:t>
      </w:r>
      <w:r>
        <w:rPr>
          <w:sz w:val="30"/>
          <w:szCs w:val="30"/>
        </w:rPr>
        <w:t>о они тем не менее не болеют ви</w:t>
      </w:r>
      <w:r w:rsidRPr="00E77C2A">
        <w:rPr>
          <w:sz w:val="30"/>
          <w:szCs w:val="30"/>
        </w:rPr>
        <w:t>русными и онкологическими болез</w:t>
      </w:r>
      <w:r>
        <w:rPr>
          <w:sz w:val="30"/>
          <w:szCs w:val="30"/>
        </w:rPr>
        <w:t>нями. У акул кислая реакция кро</w:t>
      </w:r>
      <w:r w:rsidRPr="00E77C2A">
        <w:rPr>
          <w:sz w:val="30"/>
          <w:szCs w:val="30"/>
        </w:rPr>
        <w:t xml:space="preserve">ви, и поэтому у них первичные механизмы противовирусной защиты в клетках работают очень эффективно. Такая реакция крови достигается путем поступления в организм акулы опресненной морской соленой воды, методом прямого осмоса. </w:t>
      </w:r>
    </w:p>
    <w:p w:rsidR="006835FA" w:rsidRPr="00E77C2A" w:rsidRDefault="006835FA" w:rsidP="006835FA">
      <w:pPr>
        <w:tabs>
          <w:tab w:val="left" w:pos="1134"/>
        </w:tabs>
        <w:ind w:left="567" w:right="567"/>
        <w:jc w:val="both"/>
        <w:rPr>
          <w:sz w:val="30"/>
          <w:szCs w:val="30"/>
        </w:rPr>
      </w:pPr>
      <w:r w:rsidRPr="00E77C2A">
        <w:rPr>
          <w:sz w:val="30"/>
          <w:szCs w:val="30"/>
        </w:rPr>
        <w:t xml:space="preserve">       От скорости выработки интерферона и утилизации лизосомами инородных веществ зависят эффек</w:t>
      </w:r>
      <w:r>
        <w:rPr>
          <w:sz w:val="30"/>
          <w:szCs w:val="30"/>
        </w:rPr>
        <w:t>тивность первичной защиты от ви</w:t>
      </w:r>
      <w:r w:rsidRPr="00E77C2A">
        <w:rPr>
          <w:sz w:val="30"/>
          <w:szCs w:val="30"/>
        </w:rPr>
        <w:t>русных атак на клеточном уровне.</w:t>
      </w:r>
      <w:r w:rsidRPr="0018736F">
        <w:t xml:space="preserve"> </w:t>
      </w:r>
      <w:r w:rsidRPr="0018736F">
        <w:rPr>
          <w:sz w:val="30"/>
          <w:szCs w:val="30"/>
        </w:rPr>
        <w:t xml:space="preserve">Возрастное замедление метаболизма и </w:t>
      </w:r>
      <w:r>
        <w:rPr>
          <w:sz w:val="30"/>
          <w:szCs w:val="30"/>
        </w:rPr>
        <w:t>дефицит АТФ, возникающий из-за повышенного билирубина при нагрузках</w:t>
      </w:r>
      <w:r w:rsidRPr="0018736F">
        <w:rPr>
          <w:sz w:val="30"/>
          <w:szCs w:val="30"/>
        </w:rPr>
        <w:t xml:space="preserve"> на организм</w:t>
      </w:r>
      <w:r>
        <w:rPr>
          <w:sz w:val="30"/>
          <w:szCs w:val="30"/>
        </w:rPr>
        <w:t>,</w:t>
      </w:r>
      <w:r w:rsidRPr="0018736F">
        <w:rPr>
          <w:sz w:val="30"/>
          <w:szCs w:val="30"/>
        </w:rPr>
        <w:t xml:space="preserve"> уменьшают возможности механизмов первичного уровня защиты клеток противодействовать вирусной атаке.</w:t>
      </w:r>
      <w:r>
        <w:rPr>
          <w:sz w:val="30"/>
          <w:szCs w:val="30"/>
        </w:rPr>
        <w:t xml:space="preserve"> </w:t>
      </w:r>
      <w:r w:rsidRPr="00E77C2A">
        <w:rPr>
          <w:sz w:val="30"/>
          <w:szCs w:val="30"/>
        </w:rPr>
        <w:t xml:space="preserve">И поэтому пожилые люди в большей степени подвержены риску заболеть инфекционными болезнями, чем молодые. </w:t>
      </w:r>
    </w:p>
    <w:p w:rsidR="006835FA" w:rsidRPr="00E77C2A" w:rsidRDefault="006835FA" w:rsidP="006835FA">
      <w:pPr>
        <w:ind w:left="567" w:right="567"/>
        <w:jc w:val="both"/>
        <w:rPr>
          <w:sz w:val="30"/>
          <w:szCs w:val="30"/>
        </w:rPr>
      </w:pPr>
      <w:r w:rsidRPr="00E77C2A">
        <w:rPr>
          <w:sz w:val="30"/>
          <w:szCs w:val="30"/>
        </w:rPr>
        <w:t xml:space="preserve"> </w:t>
      </w:r>
    </w:p>
    <w:p w:rsidR="006835FA" w:rsidRPr="00F1347A" w:rsidRDefault="006835FA" w:rsidP="006835FA">
      <w:pPr>
        <w:ind w:left="567" w:right="567"/>
        <w:jc w:val="both"/>
        <w:rPr>
          <w:b/>
          <w:sz w:val="30"/>
          <w:szCs w:val="30"/>
        </w:rPr>
      </w:pPr>
      <w:r w:rsidRPr="00E77C2A">
        <w:rPr>
          <w:sz w:val="30"/>
          <w:szCs w:val="30"/>
        </w:rPr>
        <w:t xml:space="preserve">            </w:t>
      </w:r>
      <w:r w:rsidRPr="00F1347A">
        <w:rPr>
          <w:b/>
          <w:sz w:val="30"/>
          <w:szCs w:val="30"/>
        </w:rPr>
        <w:t>Оптимизация рациона питания и</w:t>
      </w:r>
    </w:p>
    <w:p w:rsidR="006835FA" w:rsidRPr="00F1347A" w:rsidRDefault="006835FA" w:rsidP="006835FA">
      <w:pPr>
        <w:ind w:left="567" w:right="567"/>
        <w:jc w:val="both"/>
        <w:rPr>
          <w:b/>
          <w:sz w:val="30"/>
          <w:szCs w:val="30"/>
        </w:rPr>
      </w:pPr>
      <w:r w:rsidRPr="00F1347A">
        <w:rPr>
          <w:b/>
          <w:sz w:val="30"/>
          <w:szCs w:val="30"/>
        </w:rPr>
        <w:t xml:space="preserve">            ограничения нагрузок </w:t>
      </w:r>
    </w:p>
    <w:p w:rsidR="006835FA" w:rsidRPr="00E77C2A" w:rsidRDefault="006835FA" w:rsidP="006835FA">
      <w:pPr>
        <w:ind w:left="567" w:right="567"/>
        <w:jc w:val="both"/>
        <w:rPr>
          <w:sz w:val="30"/>
          <w:szCs w:val="30"/>
        </w:rPr>
      </w:pPr>
    </w:p>
    <w:p w:rsidR="006835FA" w:rsidRPr="00E77C2A" w:rsidRDefault="006835FA" w:rsidP="006835FA">
      <w:pPr>
        <w:ind w:left="567" w:right="567"/>
        <w:jc w:val="both"/>
        <w:rPr>
          <w:sz w:val="30"/>
          <w:szCs w:val="30"/>
        </w:rPr>
      </w:pPr>
      <w:r w:rsidRPr="00E77C2A">
        <w:rPr>
          <w:sz w:val="30"/>
          <w:szCs w:val="30"/>
        </w:rPr>
        <w:t xml:space="preserve">       В нашем организме имеются все необходимые механизмы для обеспечения долгой жизни, но эти механизмы несовершенны и поэтому мы стареем. Для достижения радикального продления жизни человека, в соответствии с выдвинутой гипотезой старения, необходимыми и достаточными условиями являются компенсация несовершенств гомеостаза внешними воздействиями путем оптимизации рациона питания и ограничения нагрузок для недопущения ухудшения условий существования клеток организма.</w:t>
      </w:r>
    </w:p>
    <w:p w:rsidR="006835FA" w:rsidRPr="00E77C2A" w:rsidRDefault="006835FA" w:rsidP="006835FA">
      <w:pPr>
        <w:ind w:left="567" w:right="567"/>
        <w:jc w:val="both"/>
        <w:rPr>
          <w:sz w:val="30"/>
          <w:szCs w:val="30"/>
        </w:rPr>
      </w:pPr>
      <w:r w:rsidRPr="00E77C2A">
        <w:rPr>
          <w:sz w:val="30"/>
          <w:szCs w:val="30"/>
        </w:rPr>
        <w:t xml:space="preserve">       Итак, скорость старения человека можно замедлить с любого возраста за счет компенсации несовершенств гомеостаза организма путем:</w:t>
      </w:r>
    </w:p>
    <w:p w:rsidR="006835FA" w:rsidRPr="00E77C2A" w:rsidRDefault="006835FA" w:rsidP="006835FA">
      <w:pPr>
        <w:ind w:left="567" w:right="567"/>
        <w:jc w:val="both"/>
        <w:rPr>
          <w:sz w:val="30"/>
          <w:szCs w:val="30"/>
        </w:rPr>
      </w:pPr>
      <w:r w:rsidRPr="00E77C2A">
        <w:rPr>
          <w:sz w:val="30"/>
          <w:szCs w:val="30"/>
        </w:rPr>
        <w:t xml:space="preserve">        – оптимизаци</w:t>
      </w:r>
      <w:r>
        <w:rPr>
          <w:sz w:val="30"/>
          <w:szCs w:val="30"/>
        </w:rPr>
        <w:t>и</w:t>
      </w:r>
      <w:r w:rsidRPr="00E77C2A">
        <w:rPr>
          <w:sz w:val="30"/>
          <w:szCs w:val="30"/>
        </w:rPr>
        <w:t xml:space="preserve"> рациона питан</w:t>
      </w:r>
      <w:r>
        <w:rPr>
          <w:sz w:val="30"/>
          <w:szCs w:val="30"/>
        </w:rPr>
        <w:t>ия, направленного на недопущение</w:t>
      </w:r>
      <w:r w:rsidRPr="00E77C2A">
        <w:rPr>
          <w:sz w:val="30"/>
          <w:szCs w:val="30"/>
        </w:rPr>
        <w:t xml:space="preserve"> кратковременных пищевых алкалозов печени. Повышенная щелочность внутренней среды печени способствует увеличению формирования АФК</w:t>
      </w:r>
      <w:r w:rsidRPr="00EF65CB">
        <w:t xml:space="preserve"> </w:t>
      </w:r>
      <w:r>
        <w:rPr>
          <w:sz w:val="30"/>
          <w:szCs w:val="30"/>
        </w:rPr>
        <w:t>выше среднего уровня</w:t>
      </w:r>
      <w:r w:rsidRPr="001169D9">
        <w:t xml:space="preserve"> </w:t>
      </w:r>
      <w:r w:rsidRPr="001169D9">
        <w:rPr>
          <w:sz w:val="30"/>
          <w:szCs w:val="30"/>
        </w:rPr>
        <w:t>в митохондриях;</w:t>
      </w:r>
      <w:r w:rsidRPr="00E77C2A">
        <w:rPr>
          <w:sz w:val="30"/>
          <w:szCs w:val="30"/>
        </w:rPr>
        <w:t xml:space="preserve"> </w:t>
      </w:r>
    </w:p>
    <w:p w:rsidR="006835FA" w:rsidRPr="00E77C2A" w:rsidRDefault="006835FA" w:rsidP="006835FA">
      <w:pPr>
        <w:ind w:left="567" w:right="567"/>
        <w:jc w:val="both"/>
        <w:rPr>
          <w:sz w:val="30"/>
          <w:szCs w:val="30"/>
        </w:rPr>
      </w:pPr>
      <w:r w:rsidRPr="00E77C2A">
        <w:rPr>
          <w:sz w:val="30"/>
          <w:szCs w:val="30"/>
        </w:rPr>
        <w:t xml:space="preserve">        </w:t>
      </w:r>
      <w:r>
        <w:rPr>
          <w:sz w:val="30"/>
          <w:szCs w:val="30"/>
        </w:rPr>
        <w:t xml:space="preserve">– </w:t>
      </w:r>
      <w:r w:rsidRPr="00E77C2A">
        <w:rPr>
          <w:sz w:val="30"/>
          <w:szCs w:val="30"/>
        </w:rPr>
        <w:t>ограничения стрессовых, температурных и физических нагрузок на организм для защиты от уменьшения печеночного кровотока. При любых нагрузках на организм сильно уменьшается печеночный кровоток, что приводит к уменьшению текущих функциональных возможностей печени необходимых для утилизации билирубина и др.;</w:t>
      </w:r>
    </w:p>
    <w:p w:rsidR="006835FA" w:rsidRPr="00E77C2A" w:rsidRDefault="006835FA" w:rsidP="006835FA">
      <w:pPr>
        <w:ind w:left="567" w:right="567"/>
        <w:jc w:val="both"/>
        <w:rPr>
          <w:sz w:val="30"/>
          <w:szCs w:val="30"/>
        </w:rPr>
      </w:pPr>
      <w:r w:rsidRPr="00E77C2A">
        <w:rPr>
          <w:sz w:val="30"/>
          <w:szCs w:val="30"/>
        </w:rPr>
        <w:t xml:space="preserve">       – уменьшения (оптимизаци</w:t>
      </w:r>
      <w:r>
        <w:rPr>
          <w:sz w:val="30"/>
          <w:szCs w:val="30"/>
        </w:rPr>
        <w:t>и</w:t>
      </w:r>
      <w:r w:rsidRPr="00E77C2A">
        <w:rPr>
          <w:sz w:val="30"/>
          <w:szCs w:val="30"/>
        </w:rPr>
        <w:t>) уровня pH крови организма на короткое время.</w:t>
      </w:r>
    </w:p>
    <w:p w:rsidR="006835FA" w:rsidRPr="00E77C2A" w:rsidRDefault="006835FA" w:rsidP="006835FA">
      <w:pPr>
        <w:ind w:left="567" w:right="567"/>
        <w:jc w:val="both"/>
        <w:rPr>
          <w:sz w:val="30"/>
          <w:szCs w:val="30"/>
        </w:rPr>
      </w:pPr>
      <w:r w:rsidRPr="00E77C2A">
        <w:rPr>
          <w:sz w:val="30"/>
          <w:szCs w:val="30"/>
        </w:rPr>
        <w:t xml:space="preserve">       В зависимости от количества и кислотно-щелочного состава поступающей в организм пищи и энергозатрат на ее пищеварение в фазе резорбции возможен кратковременный пищевой алкалоз печени. В отличие от животных, человек за счет термообработки пищи существенно уменьшил энергозатраты на пищеварение и тем самым, не только расширил пищевую базу, но и частично уменьшил возможность пищевого алкалоза печени. </w:t>
      </w:r>
    </w:p>
    <w:p w:rsidR="006835FA" w:rsidRPr="00E77C2A" w:rsidRDefault="006835FA" w:rsidP="006835FA">
      <w:pPr>
        <w:ind w:left="567" w:right="567"/>
        <w:jc w:val="both"/>
        <w:rPr>
          <w:sz w:val="30"/>
          <w:szCs w:val="30"/>
        </w:rPr>
      </w:pPr>
      <w:r w:rsidRPr="00E77C2A">
        <w:rPr>
          <w:sz w:val="30"/>
          <w:szCs w:val="30"/>
        </w:rPr>
        <w:t xml:space="preserve">       При термообработке мясных, зерновых и</w:t>
      </w:r>
      <w:r>
        <w:rPr>
          <w:sz w:val="30"/>
          <w:szCs w:val="30"/>
        </w:rPr>
        <w:t xml:space="preserve"> </w:t>
      </w:r>
      <w:r w:rsidRPr="00E77C2A">
        <w:rPr>
          <w:sz w:val="30"/>
          <w:szCs w:val="30"/>
        </w:rPr>
        <w:t>др</w:t>
      </w:r>
      <w:r>
        <w:rPr>
          <w:sz w:val="30"/>
          <w:szCs w:val="30"/>
        </w:rPr>
        <w:t>угих</w:t>
      </w:r>
      <w:r w:rsidRPr="00E77C2A">
        <w:rPr>
          <w:sz w:val="30"/>
          <w:szCs w:val="30"/>
        </w:rPr>
        <w:t xml:space="preserve"> продуктов происходит денатурализация белков и разрушение крахмальных зерен с одновременной деполимеризацией полисахаридов, что существенно уменьшает энергозатраты на пищеварение вареной пищи</w:t>
      </w:r>
      <w:r>
        <w:rPr>
          <w:sz w:val="30"/>
          <w:szCs w:val="30"/>
        </w:rPr>
        <w:t xml:space="preserve"> </w:t>
      </w:r>
      <w:r w:rsidRPr="000B57AF">
        <w:rPr>
          <w:sz w:val="30"/>
          <w:szCs w:val="30"/>
        </w:rPr>
        <w:t>[</w:t>
      </w:r>
      <w:r>
        <w:rPr>
          <w:sz w:val="30"/>
          <w:szCs w:val="30"/>
        </w:rPr>
        <w:t>3</w:t>
      </w:r>
      <w:r w:rsidRPr="000B57AF">
        <w:rPr>
          <w:sz w:val="30"/>
          <w:szCs w:val="30"/>
        </w:rPr>
        <w:t>]</w:t>
      </w:r>
      <w:r w:rsidRPr="00E77C2A">
        <w:rPr>
          <w:sz w:val="30"/>
          <w:szCs w:val="30"/>
        </w:rPr>
        <w:t xml:space="preserve">. </w:t>
      </w:r>
    </w:p>
    <w:p w:rsidR="006835FA" w:rsidRDefault="006835FA" w:rsidP="006835FA">
      <w:pPr>
        <w:ind w:left="567" w:right="567"/>
        <w:jc w:val="both"/>
        <w:rPr>
          <w:sz w:val="30"/>
          <w:szCs w:val="30"/>
        </w:rPr>
      </w:pPr>
      <w:r w:rsidRPr="00E77C2A">
        <w:rPr>
          <w:sz w:val="30"/>
          <w:szCs w:val="30"/>
        </w:rPr>
        <w:t xml:space="preserve">       Организм может усваивать сложные углеводы (сахар</w:t>
      </w:r>
      <w:r w:rsidRPr="005B1A13">
        <w:rPr>
          <w:sz w:val="30"/>
          <w:szCs w:val="30"/>
        </w:rPr>
        <w:t>а</w:t>
      </w:r>
      <w:r w:rsidRPr="00E77C2A">
        <w:rPr>
          <w:sz w:val="30"/>
          <w:szCs w:val="30"/>
        </w:rPr>
        <w:t>, крахмал</w:t>
      </w:r>
      <w:r w:rsidRPr="005B1A13">
        <w:rPr>
          <w:sz w:val="30"/>
          <w:szCs w:val="30"/>
        </w:rPr>
        <w:t>ы</w:t>
      </w:r>
      <w:r w:rsidRPr="00E77C2A">
        <w:rPr>
          <w:sz w:val="30"/>
          <w:szCs w:val="30"/>
        </w:rPr>
        <w:t xml:space="preserve"> и др.) только после их расщепления (гидролиза) на глюкозу и фруктозу. А для этого необходима кислота. Самое большое содержание углеводов в зерновых (см. в табл.). Поэтому, питаясь зерновыми - сложными углеводами, человек во время пищеварения истощает запасы кислоты в крови в капиллярах ЖКТ. </w:t>
      </w:r>
    </w:p>
    <w:p w:rsidR="006835FA" w:rsidRPr="007C3595" w:rsidRDefault="78F1B100" w:rsidP="006835FA">
      <w:pPr>
        <w:ind w:left="567" w:right="567"/>
        <w:jc w:val="both"/>
      </w:pPr>
      <w:r w:rsidRPr="78F1B100">
        <w:rPr>
          <w:sz w:val="30"/>
          <w:szCs w:val="30"/>
        </w:rPr>
        <w:t xml:space="preserve">        </w:t>
      </w:r>
      <w:r w:rsidRPr="007C3595">
        <w:rPr>
          <w:sz w:val="30"/>
          <w:szCs w:val="30"/>
        </w:rPr>
        <w:t>Далее, эта кровь поступает по воротной вене в печень, и на момент всасывания пищи, сильно ощелачивает ее, вплоть до алкалоза. Из-за кратковременного алкалоза печени, в клетках во время синтеза АТФ, резко увеличивается формирование АФК относительно среднего уровня, и тем самым разрушительные их действия кратно усиливается.</w:t>
      </w:r>
      <w:r w:rsidRPr="007C3595">
        <w:t xml:space="preserve"> </w:t>
      </w:r>
    </w:p>
    <w:p w:rsidR="006835FA" w:rsidRPr="007C3595" w:rsidRDefault="006835FA" w:rsidP="006835FA">
      <w:pPr>
        <w:ind w:left="567" w:right="567"/>
        <w:jc w:val="both"/>
        <w:rPr>
          <w:sz w:val="30"/>
          <w:szCs w:val="30"/>
        </w:rPr>
      </w:pPr>
      <w:r w:rsidRPr="007C3595">
        <w:t xml:space="preserve">        </w:t>
      </w:r>
      <w:r w:rsidRPr="007C3595">
        <w:rPr>
          <w:sz w:val="30"/>
          <w:szCs w:val="30"/>
        </w:rPr>
        <w:t>Что касается мяса, рыбы, яйца и др., то ощелачивание крови может происходить только в том случае, когда белки будут использоваться в организме в качестве источника энергии. Это может происходить при избыточном потреблении белков.</w:t>
      </w:r>
    </w:p>
    <w:p w:rsidR="006835FA" w:rsidRPr="007C3595" w:rsidRDefault="006835FA" w:rsidP="006835FA">
      <w:pPr>
        <w:ind w:left="567" w:right="567"/>
        <w:jc w:val="both"/>
        <w:rPr>
          <w:sz w:val="30"/>
          <w:szCs w:val="3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1"/>
        <w:gridCol w:w="1134"/>
        <w:gridCol w:w="1069"/>
        <w:gridCol w:w="1482"/>
        <w:gridCol w:w="1418"/>
      </w:tblGrid>
      <w:tr w:rsidR="006835FA" w:rsidRPr="007C3595" w:rsidTr="00181D16">
        <w:trPr>
          <w:trHeight w:val="717"/>
        </w:trPr>
        <w:tc>
          <w:tcPr>
            <w:tcW w:w="1701" w:type="dxa"/>
            <w:shd w:val="clear" w:color="auto" w:fill="auto"/>
          </w:tcPr>
          <w:p w:rsidR="006835FA" w:rsidRPr="007C3595" w:rsidRDefault="006835FA" w:rsidP="00181D16">
            <w:pPr>
              <w:rPr>
                <w:b/>
                <w:sz w:val="26"/>
                <w:szCs w:val="26"/>
                <w:lang w:eastAsia="zh-CN"/>
              </w:rPr>
            </w:pPr>
            <w:r w:rsidRPr="007C3595">
              <w:rPr>
                <w:b/>
                <w:sz w:val="26"/>
                <w:szCs w:val="26"/>
                <w:lang w:eastAsia="zh-CN"/>
              </w:rPr>
              <w:t xml:space="preserve">Хим. состав пищи </w:t>
            </w:r>
          </w:p>
        </w:tc>
        <w:tc>
          <w:tcPr>
            <w:tcW w:w="851" w:type="dxa"/>
            <w:shd w:val="clear" w:color="auto" w:fill="auto"/>
          </w:tcPr>
          <w:p w:rsidR="006835FA" w:rsidRPr="007C3595" w:rsidRDefault="006835FA" w:rsidP="00181D16">
            <w:pPr>
              <w:rPr>
                <w:b/>
                <w:sz w:val="26"/>
                <w:szCs w:val="26"/>
                <w:lang w:eastAsia="zh-CN"/>
              </w:rPr>
            </w:pPr>
            <w:r w:rsidRPr="007C3595">
              <w:rPr>
                <w:b/>
                <w:sz w:val="26"/>
                <w:szCs w:val="26"/>
                <w:lang w:eastAsia="zh-CN"/>
              </w:rPr>
              <w:t>Вода,</w:t>
            </w:r>
          </w:p>
          <w:p w:rsidR="006835FA" w:rsidRPr="007C3595" w:rsidRDefault="006835FA" w:rsidP="00181D16">
            <w:pPr>
              <w:ind w:left="284"/>
              <w:rPr>
                <w:b/>
                <w:sz w:val="26"/>
                <w:szCs w:val="26"/>
                <w:lang w:eastAsia="zh-CN"/>
              </w:rPr>
            </w:pPr>
            <w:r w:rsidRPr="007C3595">
              <w:rPr>
                <w:b/>
                <w:sz w:val="26"/>
                <w:szCs w:val="26"/>
                <w:lang w:eastAsia="zh-CN"/>
              </w:rPr>
              <w:t xml:space="preserve"> %</w:t>
            </w:r>
          </w:p>
        </w:tc>
        <w:tc>
          <w:tcPr>
            <w:tcW w:w="1134" w:type="dxa"/>
            <w:shd w:val="clear" w:color="auto" w:fill="auto"/>
          </w:tcPr>
          <w:p w:rsidR="006835FA" w:rsidRPr="007C3595" w:rsidRDefault="006835FA" w:rsidP="00181D16">
            <w:pPr>
              <w:rPr>
                <w:b/>
                <w:sz w:val="26"/>
                <w:szCs w:val="26"/>
                <w:lang w:eastAsia="zh-CN"/>
              </w:rPr>
            </w:pPr>
            <w:r w:rsidRPr="007C3595">
              <w:rPr>
                <w:b/>
                <w:sz w:val="26"/>
                <w:szCs w:val="26"/>
                <w:lang w:eastAsia="zh-CN"/>
              </w:rPr>
              <w:t>Белки,</w:t>
            </w:r>
          </w:p>
          <w:p w:rsidR="006835FA" w:rsidRPr="007C3595" w:rsidRDefault="006835FA" w:rsidP="00181D16">
            <w:pPr>
              <w:ind w:left="284"/>
              <w:rPr>
                <w:b/>
                <w:sz w:val="26"/>
                <w:szCs w:val="26"/>
                <w:lang w:eastAsia="zh-CN"/>
              </w:rPr>
            </w:pPr>
            <w:r w:rsidRPr="007C3595">
              <w:rPr>
                <w:b/>
                <w:sz w:val="26"/>
                <w:szCs w:val="26"/>
                <w:lang w:eastAsia="zh-CN"/>
              </w:rPr>
              <w:t xml:space="preserve"> %</w:t>
            </w:r>
          </w:p>
        </w:tc>
        <w:tc>
          <w:tcPr>
            <w:tcW w:w="1069" w:type="dxa"/>
            <w:shd w:val="clear" w:color="auto" w:fill="auto"/>
          </w:tcPr>
          <w:p w:rsidR="006835FA" w:rsidRPr="007C3595" w:rsidRDefault="006835FA" w:rsidP="00181D16">
            <w:pPr>
              <w:rPr>
                <w:b/>
                <w:sz w:val="26"/>
                <w:szCs w:val="26"/>
                <w:lang w:eastAsia="zh-CN"/>
              </w:rPr>
            </w:pPr>
            <w:r w:rsidRPr="007C3595">
              <w:rPr>
                <w:b/>
                <w:sz w:val="26"/>
                <w:szCs w:val="26"/>
                <w:lang w:eastAsia="zh-CN"/>
              </w:rPr>
              <w:t xml:space="preserve">Жиры, </w:t>
            </w:r>
          </w:p>
          <w:p w:rsidR="006835FA" w:rsidRPr="007C3595" w:rsidRDefault="006835FA" w:rsidP="00181D16">
            <w:pPr>
              <w:ind w:left="284"/>
              <w:rPr>
                <w:b/>
                <w:sz w:val="26"/>
                <w:szCs w:val="26"/>
                <w:lang w:eastAsia="zh-CN"/>
              </w:rPr>
            </w:pPr>
            <w:r w:rsidRPr="007C3595">
              <w:rPr>
                <w:b/>
                <w:sz w:val="26"/>
                <w:szCs w:val="26"/>
                <w:lang w:eastAsia="zh-CN"/>
              </w:rPr>
              <w:t>%</w:t>
            </w:r>
          </w:p>
        </w:tc>
        <w:tc>
          <w:tcPr>
            <w:tcW w:w="1482" w:type="dxa"/>
            <w:shd w:val="clear" w:color="auto" w:fill="auto"/>
          </w:tcPr>
          <w:p w:rsidR="006835FA" w:rsidRPr="007C3595" w:rsidRDefault="006835FA" w:rsidP="00181D16">
            <w:pPr>
              <w:rPr>
                <w:b/>
                <w:sz w:val="26"/>
                <w:szCs w:val="26"/>
                <w:lang w:eastAsia="zh-CN"/>
              </w:rPr>
            </w:pPr>
            <w:r w:rsidRPr="007C3595">
              <w:rPr>
                <w:b/>
                <w:sz w:val="26"/>
                <w:szCs w:val="26"/>
                <w:lang w:eastAsia="zh-CN"/>
              </w:rPr>
              <w:t>Углеводы,%</w:t>
            </w:r>
          </w:p>
        </w:tc>
        <w:tc>
          <w:tcPr>
            <w:tcW w:w="1418" w:type="dxa"/>
            <w:shd w:val="clear" w:color="auto" w:fill="auto"/>
          </w:tcPr>
          <w:p w:rsidR="006835FA" w:rsidRPr="007C3595" w:rsidRDefault="006835FA" w:rsidP="00181D16">
            <w:pPr>
              <w:rPr>
                <w:b/>
                <w:sz w:val="26"/>
                <w:szCs w:val="26"/>
                <w:lang w:eastAsia="zh-CN"/>
              </w:rPr>
            </w:pPr>
            <w:r w:rsidRPr="007C3595">
              <w:rPr>
                <w:b/>
                <w:sz w:val="26"/>
                <w:szCs w:val="26"/>
                <w:lang w:eastAsia="zh-CN"/>
              </w:rPr>
              <w:t>Орг. кис-лоты, %</w:t>
            </w:r>
          </w:p>
        </w:tc>
      </w:tr>
      <w:tr w:rsidR="006835FA" w:rsidRPr="007C3595" w:rsidTr="00181D16">
        <w:tc>
          <w:tcPr>
            <w:tcW w:w="1701" w:type="dxa"/>
            <w:shd w:val="clear" w:color="auto" w:fill="FFFFFF"/>
          </w:tcPr>
          <w:p w:rsidR="006835FA" w:rsidRPr="007C3595" w:rsidRDefault="006835FA" w:rsidP="00181D16">
            <w:pPr>
              <w:ind w:left="284"/>
              <w:rPr>
                <w:sz w:val="26"/>
                <w:szCs w:val="26"/>
                <w:lang w:eastAsia="zh-CN"/>
              </w:rPr>
            </w:pPr>
            <w:r w:rsidRPr="007C3595">
              <w:rPr>
                <w:sz w:val="26"/>
                <w:szCs w:val="26"/>
                <w:lang w:eastAsia="zh-CN"/>
              </w:rPr>
              <w:t>Мясо</w:t>
            </w:r>
          </w:p>
        </w:tc>
        <w:tc>
          <w:tcPr>
            <w:tcW w:w="851" w:type="dxa"/>
            <w:tcBorders>
              <w:top w:val="single" w:sz="6" w:space="0" w:color="A2A9B1"/>
              <w:left w:val="single" w:sz="6" w:space="0" w:color="A2A9B1"/>
              <w:bottom w:val="single" w:sz="4" w:space="0" w:color="auto"/>
              <w:right w:val="single" w:sz="6" w:space="0" w:color="A2A9B1"/>
            </w:tcBorders>
            <w:shd w:val="clear" w:color="auto" w:fill="FFFFFF"/>
            <w:vAlign w:val="center"/>
          </w:tcPr>
          <w:p w:rsidR="006835FA" w:rsidRPr="007C3595" w:rsidRDefault="006835FA" w:rsidP="00181D16">
            <w:pPr>
              <w:rPr>
                <w:sz w:val="26"/>
                <w:szCs w:val="26"/>
                <w:lang w:eastAsia="zh-CN"/>
              </w:rPr>
            </w:pPr>
            <w:r w:rsidRPr="007C3595">
              <w:rPr>
                <w:sz w:val="26"/>
                <w:szCs w:val="26"/>
                <w:lang w:eastAsia="zh-CN"/>
              </w:rPr>
              <w:t>67</w:t>
            </w:r>
          </w:p>
        </w:tc>
        <w:tc>
          <w:tcPr>
            <w:tcW w:w="1134" w:type="dxa"/>
            <w:tcBorders>
              <w:top w:val="single" w:sz="6" w:space="0" w:color="A2A9B1"/>
              <w:left w:val="single" w:sz="6" w:space="0" w:color="A2A9B1"/>
              <w:bottom w:val="single" w:sz="4" w:space="0" w:color="auto"/>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18</w:t>
            </w:r>
          </w:p>
        </w:tc>
        <w:tc>
          <w:tcPr>
            <w:tcW w:w="1069" w:type="dxa"/>
            <w:tcBorders>
              <w:top w:val="single" w:sz="6" w:space="0" w:color="A2A9B1"/>
              <w:left w:val="single" w:sz="6" w:space="0" w:color="A2A9B1"/>
              <w:bottom w:val="single" w:sz="4" w:space="0" w:color="auto"/>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15</w:t>
            </w:r>
          </w:p>
        </w:tc>
        <w:tc>
          <w:tcPr>
            <w:tcW w:w="1482" w:type="dxa"/>
            <w:tcBorders>
              <w:top w:val="single" w:sz="6" w:space="0" w:color="A2A9B1"/>
              <w:left w:val="single" w:sz="6" w:space="0" w:color="A2A9B1"/>
              <w:bottom w:val="single" w:sz="4" w:space="0" w:color="auto"/>
              <w:right w:val="single" w:sz="6" w:space="0" w:color="A2A9B1"/>
            </w:tcBorders>
            <w:shd w:val="clear" w:color="auto" w:fill="FFFFFF"/>
            <w:vAlign w:val="center"/>
          </w:tcPr>
          <w:p w:rsidR="006835FA" w:rsidRPr="007C3595" w:rsidRDefault="006835FA" w:rsidP="00181D16">
            <w:pPr>
              <w:ind w:left="284"/>
              <w:rPr>
                <w:i/>
                <w:color w:val="000000"/>
                <w:sz w:val="26"/>
                <w:szCs w:val="26"/>
                <w:lang w:eastAsia="zh-CN"/>
              </w:rPr>
            </w:pPr>
            <w:r w:rsidRPr="007C3595">
              <w:rPr>
                <w:i/>
                <w:color w:val="000000"/>
                <w:sz w:val="26"/>
                <w:szCs w:val="26"/>
                <w:lang w:eastAsia="zh-CN"/>
              </w:rPr>
              <w:t>-</w:t>
            </w:r>
          </w:p>
        </w:tc>
        <w:tc>
          <w:tcPr>
            <w:tcW w:w="1418" w:type="dxa"/>
            <w:tcBorders>
              <w:bottom w:val="single" w:sz="4" w:space="0" w:color="auto"/>
            </w:tcBorders>
            <w:shd w:val="clear" w:color="auto" w:fill="FFFFFF"/>
          </w:tcPr>
          <w:p w:rsidR="006835FA" w:rsidRPr="007C3595" w:rsidRDefault="006835FA" w:rsidP="00181D16">
            <w:pPr>
              <w:ind w:left="284"/>
              <w:rPr>
                <w:i/>
                <w:sz w:val="26"/>
                <w:szCs w:val="26"/>
                <w:lang w:eastAsia="zh-CN"/>
              </w:rPr>
            </w:pPr>
            <w:r w:rsidRPr="007C3595">
              <w:rPr>
                <w:i/>
                <w:sz w:val="26"/>
                <w:szCs w:val="26"/>
                <w:lang w:eastAsia="zh-CN"/>
              </w:rPr>
              <w:t>-</w:t>
            </w:r>
          </w:p>
        </w:tc>
      </w:tr>
      <w:tr w:rsidR="006835FA" w:rsidRPr="007C3595" w:rsidTr="00181D16">
        <w:tc>
          <w:tcPr>
            <w:tcW w:w="1701"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sz w:val="26"/>
                <w:szCs w:val="26"/>
                <w:lang w:eastAsia="zh-CN"/>
              </w:rPr>
            </w:pPr>
            <w:r w:rsidRPr="007C3595">
              <w:rPr>
                <w:sz w:val="26"/>
                <w:szCs w:val="26"/>
                <w:lang w:eastAsia="zh-CN"/>
              </w:rPr>
              <w:t xml:space="preserve">Зерно  </w:t>
            </w:r>
          </w:p>
        </w:tc>
        <w:tc>
          <w:tcPr>
            <w:tcW w:w="851"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rPr>
                <w:sz w:val="26"/>
                <w:szCs w:val="26"/>
                <w:lang w:eastAsia="zh-CN"/>
              </w:rPr>
            </w:pPr>
            <w:r w:rsidRPr="007C3595">
              <w:rPr>
                <w:sz w:val="26"/>
                <w:szCs w:val="26"/>
                <w:lang w:eastAsia="zh-CN"/>
              </w:rPr>
              <w:t>12</w:t>
            </w:r>
          </w:p>
        </w:tc>
        <w:tc>
          <w:tcPr>
            <w:tcW w:w="1134"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13</w:t>
            </w:r>
          </w:p>
        </w:tc>
        <w:tc>
          <w:tcPr>
            <w:tcW w:w="1069"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10</w:t>
            </w:r>
          </w:p>
        </w:tc>
        <w:tc>
          <w:tcPr>
            <w:tcW w:w="1482"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65</w:t>
            </w:r>
          </w:p>
        </w:tc>
        <w:tc>
          <w:tcPr>
            <w:tcW w:w="1418" w:type="dxa"/>
            <w:shd w:val="clear" w:color="auto" w:fill="FFFFFF"/>
          </w:tcPr>
          <w:p w:rsidR="006835FA" w:rsidRPr="007C3595" w:rsidRDefault="006835FA" w:rsidP="00181D16">
            <w:pPr>
              <w:ind w:left="284"/>
              <w:rPr>
                <w:sz w:val="26"/>
                <w:szCs w:val="26"/>
                <w:lang w:eastAsia="zh-CN"/>
              </w:rPr>
            </w:pPr>
            <w:r w:rsidRPr="007C3595">
              <w:rPr>
                <w:sz w:val="26"/>
                <w:szCs w:val="26"/>
                <w:lang w:eastAsia="zh-CN"/>
              </w:rPr>
              <w:t>-</w:t>
            </w:r>
          </w:p>
        </w:tc>
      </w:tr>
      <w:tr w:rsidR="006835FA" w:rsidRPr="007C3595" w:rsidTr="00181D16">
        <w:tc>
          <w:tcPr>
            <w:tcW w:w="1701"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sz w:val="26"/>
                <w:szCs w:val="26"/>
                <w:lang w:eastAsia="zh-CN"/>
              </w:rPr>
            </w:pPr>
            <w:r w:rsidRPr="007C3595">
              <w:rPr>
                <w:sz w:val="26"/>
                <w:szCs w:val="26"/>
                <w:lang w:eastAsia="zh-CN"/>
              </w:rPr>
              <w:t>Овощи</w:t>
            </w:r>
          </w:p>
        </w:tc>
        <w:tc>
          <w:tcPr>
            <w:tcW w:w="851"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rPr>
                <w:sz w:val="26"/>
                <w:szCs w:val="26"/>
                <w:lang w:eastAsia="zh-CN"/>
              </w:rPr>
            </w:pPr>
            <w:r w:rsidRPr="007C3595">
              <w:rPr>
                <w:sz w:val="26"/>
                <w:szCs w:val="26"/>
                <w:lang w:eastAsia="zh-CN"/>
              </w:rPr>
              <w:t>88,5</w:t>
            </w:r>
          </w:p>
        </w:tc>
        <w:tc>
          <w:tcPr>
            <w:tcW w:w="1134"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1.3</w:t>
            </w:r>
          </w:p>
        </w:tc>
        <w:tc>
          <w:tcPr>
            <w:tcW w:w="1069"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0.2</w:t>
            </w:r>
          </w:p>
        </w:tc>
        <w:tc>
          <w:tcPr>
            <w:tcW w:w="1482"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10</w:t>
            </w:r>
          </w:p>
        </w:tc>
        <w:tc>
          <w:tcPr>
            <w:tcW w:w="1418" w:type="dxa"/>
            <w:shd w:val="clear" w:color="auto" w:fill="FFFFFF"/>
          </w:tcPr>
          <w:p w:rsidR="006835FA" w:rsidRPr="007C3595" w:rsidRDefault="006835FA" w:rsidP="00181D16">
            <w:pPr>
              <w:ind w:left="284"/>
              <w:rPr>
                <w:sz w:val="26"/>
                <w:szCs w:val="26"/>
                <w:lang w:eastAsia="zh-CN"/>
              </w:rPr>
            </w:pPr>
            <w:r w:rsidRPr="007C3595">
              <w:rPr>
                <w:sz w:val="26"/>
                <w:szCs w:val="26"/>
                <w:lang w:eastAsia="zh-CN"/>
              </w:rPr>
              <w:t>0,5</w:t>
            </w:r>
          </w:p>
        </w:tc>
      </w:tr>
      <w:tr w:rsidR="006835FA" w:rsidRPr="007C3595" w:rsidTr="00181D16">
        <w:tc>
          <w:tcPr>
            <w:tcW w:w="1701"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sz w:val="26"/>
                <w:szCs w:val="26"/>
                <w:lang w:eastAsia="zh-CN"/>
              </w:rPr>
            </w:pPr>
            <w:r w:rsidRPr="007C3595">
              <w:rPr>
                <w:sz w:val="26"/>
                <w:szCs w:val="26"/>
                <w:lang w:eastAsia="zh-CN"/>
              </w:rPr>
              <w:t>Фрукты</w:t>
            </w:r>
          </w:p>
        </w:tc>
        <w:tc>
          <w:tcPr>
            <w:tcW w:w="851"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rPr>
                <w:sz w:val="26"/>
                <w:szCs w:val="26"/>
                <w:lang w:eastAsia="zh-CN"/>
              </w:rPr>
            </w:pPr>
            <w:r w:rsidRPr="007C3595">
              <w:rPr>
                <w:sz w:val="26"/>
                <w:szCs w:val="26"/>
                <w:lang w:eastAsia="zh-CN"/>
              </w:rPr>
              <w:t>88,9</w:t>
            </w:r>
          </w:p>
        </w:tc>
        <w:tc>
          <w:tcPr>
            <w:tcW w:w="1134"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0,9</w:t>
            </w:r>
          </w:p>
        </w:tc>
        <w:tc>
          <w:tcPr>
            <w:tcW w:w="1069"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 xml:space="preserve">- </w:t>
            </w:r>
          </w:p>
        </w:tc>
        <w:tc>
          <w:tcPr>
            <w:tcW w:w="1482" w:type="dxa"/>
            <w:tcBorders>
              <w:top w:val="single" w:sz="6" w:space="0" w:color="A2A9B1"/>
              <w:left w:val="single" w:sz="6" w:space="0" w:color="A2A9B1"/>
              <w:bottom w:val="single" w:sz="6" w:space="0" w:color="A2A9B1"/>
              <w:right w:val="single" w:sz="6" w:space="0" w:color="A2A9B1"/>
            </w:tcBorders>
            <w:shd w:val="clear" w:color="auto" w:fill="FFFFFF"/>
            <w:vAlign w:val="center"/>
          </w:tcPr>
          <w:p w:rsidR="006835FA" w:rsidRPr="007C3595" w:rsidRDefault="006835FA" w:rsidP="00181D16">
            <w:pPr>
              <w:ind w:left="284"/>
              <w:rPr>
                <w:color w:val="000000"/>
                <w:sz w:val="26"/>
                <w:szCs w:val="26"/>
                <w:lang w:eastAsia="zh-CN"/>
              </w:rPr>
            </w:pPr>
            <w:r w:rsidRPr="007C3595">
              <w:rPr>
                <w:color w:val="000000"/>
                <w:sz w:val="26"/>
                <w:szCs w:val="26"/>
                <w:lang w:eastAsia="zh-CN"/>
              </w:rPr>
              <w:t>8,5</w:t>
            </w:r>
          </w:p>
        </w:tc>
        <w:tc>
          <w:tcPr>
            <w:tcW w:w="1418" w:type="dxa"/>
            <w:shd w:val="clear" w:color="auto" w:fill="FFFFFF"/>
          </w:tcPr>
          <w:p w:rsidR="006835FA" w:rsidRPr="007C3595" w:rsidRDefault="006835FA" w:rsidP="00181D16">
            <w:pPr>
              <w:ind w:left="284"/>
              <w:rPr>
                <w:sz w:val="26"/>
                <w:szCs w:val="26"/>
                <w:lang w:eastAsia="zh-CN"/>
              </w:rPr>
            </w:pPr>
            <w:r w:rsidRPr="007C3595">
              <w:rPr>
                <w:sz w:val="26"/>
                <w:szCs w:val="26"/>
                <w:lang w:eastAsia="zh-CN"/>
              </w:rPr>
              <w:t>1,2</w:t>
            </w:r>
          </w:p>
        </w:tc>
      </w:tr>
    </w:tbl>
    <w:p w:rsidR="006835FA" w:rsidRPr="007C3595" w:rsidRDefault="006835FA" w:rsidP="006835FA">
      <w:pPr>
        <w:ind w:left="567" w:right="567"/>
        <w:jc w:val="both"/>
        <w:rPr>
          <w:sz w:val="30"/>
          <w:szCs w:val="30"/>
        </w:rPr>
      </w:pPr>
      <w:r w:rsidRPr="007C3595">
        <w:rPr>
          <w:sz w:val="30"/>
          <w:szCs w:val="30"/>
        </w:rPr>
        <w:t xml:space="preserve">   </w:t>
      </w:r>
    </w:p>
    <w:p w:rsidR="006835FA" w:rsidRPr="007C3595" w:rsidRDefault="006835FA" w:rsidP="006835FA">
      <w:pPr>
        <w:ind w:left="567" w:right="567"/>
        <w:jc w:val="both"/>
        <w:rPr>
          <w:sz w:val="30"/>
          <w:szCs w:val="30"/>
        </w:rPr>
      </w:pPr>
      <w:r w:rsidRPr="007C3595">
        <w:rPr>
          <w:sz w:val="30"/>
          <w:szCs w:val="30"/>
        </w:rPr>
        <w:t xml:space="preserve">        </w:t>
      </w:r>
      <w:r w:rsidRPr="007C3595">
        <w:rPr>
          <w:b/>
          <w:sz w:val="30"/>
          <w:szCs w:val="30"/>
        </w:rPr>
        <w:t>Таблица.</w:t>
      </w:r>
      <w:r w:rsidRPr="007C3595">
        <w:rPr>
          <w:sz w:val="30"/>
          <w:szCs w:val="30"/>
        </w:rPr>
        <w:t xml:space="preserve"> Содержание органических веществ в пище.    </w:t>
      </w:r>
    </w:p>
    <w:p w:rsidR="006835FA" w:rsidRPr="007C3595" w:rsidRDefault="006835FA" w:rsidP="006835FA">
      <w:pPr>
        <w:ind w:left="567" w:right="567"/>
        <w:jc w:val="both"/>
        <w:rPr>
          <w:sz w:val="30"/>
          <w:szCs w:val="30"/>
        </w:rPr>
      </w:pPr>
    </w:p>
    <w:p w:rsidR="006835FA" w:rsidRPr="007C3595" w:rsidRDefault="006835FA" w:rsidP="006835FA">
      <w:pPr>
        <w:ind w:left="567" w:right="567"/>
        <w:jc w:val="both"/>
        <w:rPr>
          <w:sz w:val="30"/>
          <w:szCs w:val="30"/>
        </w:rPr>
      </w:pPr>
      <w:r w:rsidRPr="007C3595">
        <w:rPr>
          <w:sz w:val="30"/>
          <w:szCs w:val="30"/>
        </w:rPr>
        <w:t xml:space="preserve">        Итак, для защиты печени от пищевого алкалоза необходимо:</w:t>
      </w:r>
    </w:p>
    <w:p w:rsidR="006835FA" w:rsidRPr="007C3595" w:rsidRDefault="006835FA" w:rsidP="006835FA">
      <w:pPr>
        <w:ind w:left="567" w:right="567"/>
        <w:jc w:val="both"/>
        <w:rPr>
          <w:sz w:val="30"/>
          <w:szCs w:val="30"/>
        </w:rPr>
      </w:pPr>
      <w:r w:rsidRPr="007C3595">
        <w:rPr>
          <w:sz w:val="30"/>
          <w:szCs w:val="30"/>
        </w:rPr>
        <w:t xml:space="preserve">        – уменьшить энергозатраты на пищеварение путем предварительной термообработки продуктов для денатурализации белков и разрушения крахмальных зерен;</w:t>
      </w:r>
    </w:p>
    <w:p w:rsidR="006835FA" w:rsidRPr="007C3595" w:rsidRDefault="006835FA" w:rsidP="006835FA">
      <w:pPr>
        <w:ind w:left="567" w:right="567"/>
        <w:jc w:val="both"/>
        <w:rPr>
          <w:sz w:val="30"/>
          <w:szCs w:val="30"/>
        </w:rPr>
      </w:pPr>
      <w:r w:rsidRPr="007C3595">
        <w:rPr>
          <w:sz w:val="30"/>
          <w:szCs w:val="30"/>
        </w:rPr>
        <w:t xml:space="preserve">        – ограничить потребление продуктов, содержащих большое количество сахара и крахмала (сложные углеводы);</w:t>
      </w:r>
    </w:p>
    <w:p w:rsidR="006835FA" w:rsidRPr="007C3595" w:rsidRDefault="006835FA" w:rsidP="006835FA">
      <w:pPr>
        <w:ind w:left="567" w:right="567"/>
        <w:jc w:val="both"/>
        <w:rPr>
          <w:sz w:val="30"/>
          <w:szCs w:val="30"/>
        </w:rPr>
      </w:pPr>
      <w:r w:rsidRPr="007C3595">
        <w:rPr>
          <w:sz w:val="30"/>
          <w:szCs w:val="30"/>
        </w:rPr>
        <w:t xml:space="preserve">        –  использовать органические кислоты, содержащиеся во фруктах и овощах </w:t>
      </w:r>
      <w:r w:rsidRPr="007C3595">
        <w:rPr>
          <w:b/>
          <w:sz w:val="30"/>
          <w:szCs w:val="30"/>
        </w:rPr>
        <w:t>для</w:t>
      </w:r>
      <w:r w:rsidRPr="007C3595">
        <w:rPr>
          <w:sz w:val="30"/>
          <w:szCs w:val="30"/>
        </w:rPr>
        <w:t xml:space="preserve"> </w:t>
      </w:r>
      <w:r w:rsidRPr="007C3595">
        <w:rPr>
          <w:b/>
          <w:sz w:val="30"/>
          <w:szCs w:val="30"/>
        </w:rPr>
        <w:t>компенсации расхода кислот в крови в капиллярной сети ЖКТ</w:t>
      </w:r>
      <w:r w:rsidRPr="007C3595">
        <w:rPr>
          <w:sz w:val="30"/>
          <w:szCs w:val="30"/>
        </w:rPr>
        <w:t xml:space="preserve"> при пищеварении.</w:t>
      </w:r>
    </w:p>
    <w:p w:rsidR="006835FA" w:rsidRPr="007C3595" w:rsidRDefault="78F1B100" w:rsidP="006835FA">
      <w:pPr>
        <w:ind w:left="567" w:right="567"/>
        <w:jc w:val="both"/>
        <w:rPr>
          <w:sz w:val="30"/>
          <w:szCs w:val="30"/>
        </w:rPr>
      </w:pPr>
      <w:r w:rsidRPr="007C3595">
        <w:rPr>
          <w:sz w:val="30"/>
          <w:szCs w:val="30"/>
        </w:rPr>
        <w:t xml:space="preserve">       Стрессовые, температурные и физические нагрузки на организм способствуют перераспределениям потока крови не в пользу печени, что приводят к сильному уменьшению текущих функциональных возможностей печени. Поэтому необходимо избегать длительных нагрузок на организм.</w:t>
      </w:r>
    </w:p>
    <w:p w:rsidR="006835FA" w:rsidRPr="007C3595" w:rsidRDefault="006835FA" w:rsidP="006835FA">
      <w:pPr>
        <w:ind w:left="567" w:right="567"/>
        <w:jc w:val="both"/>
        <w:rPr>
          <w:sz w:val="30"/>
          <w:szCs w:val="30"/>
        </w:rPr>
      </w:pPr>
      <w:r w:rsidRPr="007C3595">
        <w:rPr>
          <w:sz w:val="30"/>
          <w:szCs w:val="30"/>
        </w:rPr>
        <w:t xml:space="preserve">       </w:t>
      </w:r>
      <w:r w:rsidR="00C31E63" w:rsidRPr="007C3595">
        <w:rPr>
          <w:sz w:val="30"/>
          <w:szCs w:val="30"/>
        </w:rPr>
        <w:t>Практические рекомендации по управлению процессами старения, направленные на достижение</w:t>
      </w:r>
      <w:bookmarkStart w:id="0" w:name="_GoBack"/>
      <w:bookmarkEnd w:id="0"/>
      <w:r w:rsidR="00C31E63" w:rsidRPr="007C3595">
        <w:rPr>
          <w:sz w:val="30"/>
          <w:szCs w:val="30"/>
        </w:rPr>
        <w:t xml:space="preserve"> радикального продления жизни человека. </w:t>
      </w:r>
      <w:r w:rsidRPr="007C3595">
        <w:rPr>
          <w:sz w:val="30"/>
          <w:szCs w:val="30"/>
        </w:rPr>
        <w:t>Поставленная цель достигается путем:</w:t>
      </w:r>
    </w:p>
    <w:p w:rsidR="006835FA" w:rsidRPr="007C3595" w:rsidRDefault="006835FA" w:rsidP="006835FA">
      <w:pPr>
        <w:ind w:left="567" w:right="567"/>
        <w:jc w:val="both"/>
        <w:rPr>
          <w:sz w:val="30"/>
          <w:szCs w:val="30"/>
        </w:rPr>
      </w:pPr>
      <w:r w:rsidRPr="007C3595">
        <w:rPr>
          <w:sz w:val="30"/>
          <w:szCs w:val="30"/>
        </w:rPr>
        <w:t xml:space="preserve">       1.</w:t>
      </w:r>
      <w:r w:rsidRPr="007C3595">
        <w:rPr>
          <w:sz w:val="30"/>
          <w:szCs w:val="30"/>
        </w:rPr>
        <w:tab/>
        <w:t>Ограничения потребления до минимума пищевых продуктов, содержащих сложные углеводы</w:t>
      </w:r>
      <w:r w:rsidRPr="007C3595">
        <w:t xml:space="preserve"> (</w:t>
      </w:r>
      <w:r w:rsidRPr="007C3595">
        <w:rPr>
          <w:sz w:val="30"/>
          <w:szCs w:val="30"/>
        </w:rPr>
        <w:t>сахара, крахмалы), если это содержание превышает 30% (см. в табл.). Зерновые продукты исключаются из основного состава питания человека, т.е. ограничивается потребление хлеба, мучных изделий и каш из круп. А также ограничивается потребление картофеля и бананов. Содержание углеводов (крахмала) в картофеле и бананах достигает более 60%.</w:t>
      </w:r>
    </w:p>
    <w:p w:rsidR="006835FA" w:rsidRPr="007C3595" w:rsidRDefault="006835FA" w:rsidP="006835FA">
      <w:pPr>
        <w:ind w:left="567" w:right="567"/>
        <w:jc w:val="both"/>
        <w:rPr>
          <w:sz w:val="30"/>
          <w:szCs w:val="30"/>
        </w:rPr>
      </w:pPr>
      <w:r w:rsidRPr="007C3595">
        <w:rPr>
          <w:sz w:val="30"/>
          <w:szCs w:val="30"/>
        </w:rPr>
        <w:t xml:space="preserve">       2.</w:t>
      </w:r>
      <w:r w:rsidRPr="007C3595">
        <w:rPr>
          <w:sz w:val="30"/>
          <w:szCs w:val="30"/>
        </w:rPr>
        <w:tab/>
        <w:t xml:space="preserve">Ограничения потребления белкой пищи, содержащих в продуктах животного происхождения (мясе, рыбе и яйцах), до рекомендованного физиологического уровня. Молочные продукты из-за высокого содержания кальция исключаются из состава потребляемых продуктов питания взрослых людей, кроме сливочного масла.  </w:t>
      </w:r>
    </w:p>
    <w:p w:rsidR="006835FA" w:rsidRPr="007C3595" w:rsidRDefault="006835FA" w:rsidP="006835FA">
      <w:pPr>
        <w:ind w:left="567" w:right="567"/>
        <w:jc w:val="both"/>
        <w:rPr>
          <w:sz w:val="30"/>
          <w:szCs w:val="30"/>
        </w:rPr>
      </w:pPr>
      <w:r w:rsidRPr="007C3595">
        <w:rPr>
          <w:sz w:val="30"/>
          <w:szCs w:val="30"/>
        </w:rPr>
        <w:t xml:space="preserve">       3.</w:t>
      </w:r>
      <w:r w:rsidRPr="007C3595">
        <w:rPr>
          <w:sz w:val="30"/>
          <w:szCs w:val="30"/>
        </w:rPr>
        <w:tab/>
        <w:t xml:space="preserve">Увеличения потребления овощей и фруктов. В день необходимо съесть 3-4 яблока. В одном среднем яблоке содержится около 1 грамма органических кислот. </w:t>
      </w:r>
    </w:p>
    <w:p w:rsidR="006835FA" w:rsidRPr="007C3595" w:rsidRDefault="006835FA" w:rsidP="006835FA">
      <w:pPr>
        <w:ind w:left="567" w:right="567"/>
        <w:jc w:val="both"/>
        <w:rPr>
          <w:sz w:val="30"/>
          <w:szCs w:val="30"/>
        </w:rPr>
      </w:pPr>
      <w:r w:rsidRPr="007C3595">
        <w:rPr>
          <w:sz w:val="30"/>
          <w:szCs w:val="30"/>
        </w:rPr>
        <w:t xml:space="preserve">       4.</w:t>
      </w:r>
      <w:r w:rsidRPr="007C3595">
        <w:rPr>
          <w:sz w:val="30"/>
          <w:szCs w:val="30"/>
        </w:rPr>
        <w:tab/>
        <w:t xml:space="preserve">Перехода на дробное питание. При дробном питании уменьшается вероятность пищевого алкалоза печени.  </w:t>
      </w:r>
    </w:p>
    <w:p w:rsidR="006835FA" w:rsidRPr="007C3595" w:rsidRDefault="006835FA" w:rsidP="006835FA">
      <w:pPr>
        <w:ind w:left="567" w:right="567"/>
        <w:jc w:val="both"/>
        <w:rPr>
          <w:sz w:val="30"/>
          <w:szCs w:val="30"/>
        </w:rPr>
      </w:pPr>
      <w:r w:rsidRPr="007C3595">
        <w:rPr>
          <w:sz w:val="30"/>
          <w:szCs w:val="30"/>
        </w:rPr>
        <w:t xml:space="preserve">       5. Компенсации расхода кислот в крови в капиллярной сети ЖКТ при пищеварении дополнительным приемом продуктов, содержащих органические кислоты. Для этого, после потребления пищи через 15-20 минут съесть одно яблоко или выпить 200 г. слегка подкисленной (рН 5-7) воды (компота) без сахара.</w:t>
      </w:r>
      <w:r w:rsidRPr="007C3595">
        <w:t xml:space="preserve"> </w:t>
      </w:r>
    </w:p>
    <w:p w:rsidR="006835FA" w:rsidRPr="007C3595" w:rsidRDefault="006835FA" w:rsidP="006835FA">
      <w:pPr>
        <w:ind w:left="567" w:right="567"/>
        <w:jc w:val="both"/>
        <w:rPr>
          <w:sz w:val="30"/>
          <w:szCs w:val="30"/>
        </w:rPr>
      </w:pPr>
      <w:r w:rsidRPr="007C3595">
        <w:rPr>
          <w:sz w:val="30"/>
          <w:szCs w:val="30"/>
        </w:rPr>
        <w:t xml:space="preserve">       6.</w:t>
      </w:r>
      <w:r w:rsidRPr="007C3595">
        <w:rPr>
          <w:sz w:val="30"/>
          <w:szCs w:val="30"/>
        </w:rPr>
        <w:tab/>
        <w:t>Ограничения по возможности стрессовых, температурных и физических нагрузок.</w:t>
      </w:r>
    </w:p>
    <w:p w:rsidR="006835FA" w:rsidRPr="007C3595" w:rsidRDefault="006835FA" w:rsidP="006835FA">
      <w:pPr>
        <w:ind w:left="567" w:right="567"/>
        <w:jc w:val="both"/>
        <w:rPr>
          <w:sz w:val="30"/>
          <w:szCs w:val="30"/>
        </w:rPr>
      </w:pPr>
      <w:r w:rsidRPr="007C3595">
        <w:rPr>
          <w:sz w:val="30"/>
          <w:szCs w:val="30"/>
        </w:rPr>
        <w:t xml:space="preserve">       7. Уменьшения на короткое время (оптимизации) значения pH крови</w:t>
      </w:r>
      <w:r w:rsidRPr="007C3595">
        <w:t xml:space="preserve"> </w:t>
      </w:r>
      <w:r w:rsidRPr="007C3595">
        <w:rPr>
          <w:sz w:val="30"/>
          <w:szCs w:val="30"/>
        </w:rPr>
        <w:t>воздействуя на организм</w:t>
      </w:r>
      <w:r w:rsidRPr="007C3595">
        <w:t xml:space="preserve"> </w:t>
      </w:r>
      <w:r w:rsidRPr="007C3595">
        <w:rPr>
          <w:sz w:val="30"/>
          <w:szCs w:val="30"/>
        </w:rPr>
        <w:t xml:space="preserve">органическими кислотами. </w:t>
      </w:r>
    </w:p>
    <w:p w:rsidR="006835FA" w:rsidRPr="007C3595" w:rsidRDefault="006835FA" w:rsidP="006835FA">
      <w:pPr>
        <w:ind w:left="567" w:right="567"/>
        <w:jc w:val="both"/>
        <w:rPr>
          <w:sz w:val="30"/>
          <w:szCs w:val="30"/>
        </w:rPr>
      </w:pPr>
    </w:p>
    <w:p w:rsidR="006835FA" w:rsidRPr="007C3595" w:rsidRDefault="006835FA" w:rsidP="006835FA">
      <w:pPr>
        <w:ind w:left="567" w:right="567"/>
        <w:jc w:val="both"/>
        <w:rPr>
          <w:b/>
          <w:sz w:val="30"/>
          <w:szCs w:val="30"/>
        </w:rPr>
      </w:pPr>
      <w:r w:rsidRPr="007C3595">
        <w:rPr>
          <w:sz w:val="30"/>
          <w:szCs w:val="30"/>
        </w:rPr>
        <w:t xml:space="preserve">            </w:t>
      </w:r>
      <w:r w:rsidRPr="007C3595">
        <w:rPr>
          <w:b/>
          <w:sz w:val="30"/>
          <w:szCs w:val="30"/>
        </w:rPr>
        <w:t>Выводы</w:t>
      </w:r>
    </w:p>
    <w:p w:rsidR="006835FA" w:rsidRPr="007C3595" w:rsidRDefault="006835FA" w:rsidP="006835FA">
      <w:pPr>
        <w:ind w:left="567" w:right="567"/>
        <w:jc w:val="both"/>
        <w:rPr>
          <w:sz w:val="30"/>
          <w:szCs w:val="30"/>
        </w:rPr>
      </w:pPr>
    </w:p>
    <w:p w:rsidR="006835FA" w:rsidRPr="007C3595" w:rsidRDefault="006835FA" w:rsidP="006835FA">
      <w:pPr>
        <w:ind w:left="567" w:right="567"/>
        <w:jc w:val="both"/>
        <w:rPr>
          <w:sz w:val="30"/>
          <w:szCs w:val="30"/>
        </w:rPr>
      </w:pPr>
      <w:r w:rsidRPr="007C3595">
        <w:rPr>
          <w:sz w:val="30"/>
          <w:szCs w:val="30"/>
        </w:rPr>
        <w:t xml:space="preserve">        1.</w:t>
      </w:r>
      <w:r w:rsidRPr="007C3595">
        <w:rPr>
          <w:sz w:val="30"/>
          <w:szCs w:val="30"/>
        </w:rPr>
        <w:tab/>
        <w:t xml:space="preserve"> Точкой отсчета начала нормального (физиологического) старения является момент рождения человека.</w:t>
      </w:r>
    </w:p>
    <w:p w:rsidR="006835FA" w:rsidRPr="007C3595" w:rsidRDefault="006835FA" w:rsidP="006835FA">
      <w:pPr>
        <w:ind w:left="567" w:right="567"/>
        <w:jc w:val="both"/>
        <w:rPr>
          <w:sz w:val="30"/>
          <w:szCs w:val="30"/>
        </w:rPr>
      </w:pPr>
      <w:r w:rsidRPr="007C3595">
        <w:rPr>
          <w:sz w:val="30"/>
          <w:szCs w:val="30"/>
        </w:rPr>
        <w:t xml:space="preserve">        2.</w:t>
      </w:r>
      <w:r w:rsidRPr="007C3595">
        <w:rPr>
          <w:sz w:val="30"/>
          <w:szCs w:val="30"/>
        </w:rPr>
        <w:tab/>
        <w:t xml:space="preserve"> Печень - ведущее звено в цепи старения организма, а гипоталамус со всеми своими гормонами - ведомое.</w:t>
      </w:r>
    </w:p>
    <w:p w:rsidR="006835FA" w:rsidRPr="007C3595" w:rsidRDefault="006835FA" w:rsidP="006835FA">
      <w:pPr>
        <w:ind w:left="567" w:right="567"/>
        <w:jc w:val="both"/>
        <w:rPr>
          <w:sz w:val="30"/>
          <w:szCs w:val="30"/>
        </w:rPr>
      </w:pPr>
      <w:r w:rsidRPr="007C3595">
        <w:rPr>
          <w:sz w:val="30"/>
          <w:szCs w:val="30"/>
        </w:rPr>
        <w:t xml:space="preserve">        3. Степень старения организма определяется величиной размасштабирования (уменьшения) функциональных возможностей внутренних органов по отношению к массе тела.</w:t>
      </w:r>
    </w:p>
    <w:p w:rsidR="006835FA" w:rsidRPr="00E77C2A" w:rsidRDefault="006835FA" w:rsidP="006835FA">
      <w:pPr>
        <w:ind w:left="567" w:right="567"/>
        <w:jc w:val="both"/>
        <w:rPr>
          <w:sz w:val="30"/>
          <w:szCs w:val="30"/>
        </w:rPr>
      </w:pPr>
      <w:r w:rsidRPr="007C3595">
        <w:rPr>
          <w:sz w:val="30"/>
          <w:szCs w:val="30"/>
        </w:rPr>
        <w:t xml:space="preserve">        4.</w:t>
      </w:r>
      <w:r w:rsidRPr="007C3595">
        <w:rPr>
          <w:sz w:val="30"/>
          <w:szCs w:val="30"/>
        </w:rPr>
        <w:tab/>
        <w:t xml:space="preserve"> Скорость старени</w:t>
      </w:r>
      <w:r w:rsidR="009D2BAB" w:rsidRPr="007C3595">
        <w:rPr>
          <w:sz w:val="30"/>
          <w:szCs w:val="30"/>
        </w:rPr>
        <w:t>я</w:t>
      </w:r>
      <w:r w:rsidRPr="007C3595">
        <w:rPr>
          <w:color w:val="C00000"/>
          <w:sz w:val="30"/>
          <w:szCs w:val="30"/>
        </w:rPr>
        <w:t xml:space="preserve"> </w:t>
      </w:r>
      <w:r w:rsidRPr="007C3595">
        <w:rPr>
          <w:sz w:val="30"/>
          <w:szCs w:val="30"/>
        </w:rPr>
        <w:t>можно замедлить</w:t>
      </w:r>
      <w:r w:rsidRPr="00DF6054">
        <w:rPr>
          <w:sz w:val="30"/>
          <w:szCs w:val="30"/>
        </w:rPr>
        <w:t xml:space="preserve"> с любого возраста.</w:t>
      </w:r>
    </w:p>
    <w:p w:rsidR="006835FA" w:rsidRPr="00E77C2A" w:rsidRDefault="006835FA" w:rsidP="006835FA">
      <w:pPr>
        <w:ind w:left="567" w:right="567"/>
        <w:jc w:val="both"/>
        <w:rPr>
          <w:sz w:val="30"/>
          <w:szCs w:val="30"/>
        </w:rPr>
      </w:pPr>
      <w:r>
        <w:rPr>
          <w:sz w:val="30"/>
          <w:szCs w:val="30"/>
        </w:rPr>
        <w:t xml:space="preserve">        5</w:t>
      </w:r>
      <w:r w:rsidRPr="00E77C2A">
        <w:rPr>
          <w:sz w:val="30"/>
          <w:szCs w:val="30"/>
        </w:rPr>
        <w:t>.</w:t>
      </w:r>
      <w:r>
        <w:rPr>
          <w:sz w:val="30"/>
          <w:szCs w:val="30"/>
        </w:rPr>
        <w:t xml:space="preserve"> </w:t>
      </w:r>
      <w:r w:rsidRPr="00E77C2A">
        <w:rPr>
          <w:sz w:val="30"/>
          <w:szCs w:val="30"/>
        </w:rPr>
        <w:t>Возрастные болезни и старение человека имеют одинаковою этиологию возникновения.</w:t>
      </w:r>
      <w:r>
        <w:rPr>
          <w:sz w:val="30"/>
          <w:szCs w:val="30"/>
        </w:rPr>
        <w:t xml:space="preserve"> </w:t>
      </w:r>
    </w:p>
    <w:p w:rsidR="006835FA" w:rsidRDefault="006835FA" w:rsidP="006835FA">
      <w:pPr>
        <w:ind w:left="567" w:right="567"/>
        <w:jc w:val="both"/>
        <w:rPr>
          <w:sz w:val="30"/>
          <w:szCs w:val="30"/>
        </w:rPr>
      </w:pPr>
      <w:r>
        <w:rPr>
          <w:sz w:val="30"/>
          <w:szCs w:val="30"/>
        </w:rPr>
        <w:t xml:space="preserve">        6</w:t>
      </w:r>
      <w:r w:rsidRPr="00E77C2A">
        <w:rPr>
          <w:sz w:val="30"/>
          <w:szCs w:val="30"/>
        </w:rPr>
        <w:t>.</w:t>
      </w:r>
      <w:r>
        <w:rPr>
          <w:sz w:val="30"/>
          <w:szCs w:val="30"/>
        </w:rPr>
        <w:t xml:space="preserve"> </w:t>
      </w:r>
      <w:r w:rsidRPr="00E77C2A">
        <w:rPr>
          <w:sz w:val="30"/>
          <w:szCs w:val="30"/>
        </w:rPr>
        <w:t>Повышенный билирубин</w:t>
      </w:r>
      <w:r>
        <w:rPr>
          <w:sz w:val="30"/>
          <w:szCs w:val="30"/>
        </w:rPr>
        <w:t>,</w:t>
      </w:r>
      <w:r w:rsidRPr="00D27812">
        <w:t xml:space="preserve"> </w:t>
      </w:r>
      <w:r w:rsidRPr="00D27812">
        <w:rPr>
          <w:sz w:val="30"/>
          <w:szCs w:val="30"/>
        </w:rPr>
        <w:t>возникающий</w:t>
      </w:r>
      <w:r w:rsidRPr="00E77C2A">
        <w:rPr>
          <w:sz w:val="30"/>
          <w:szCs w:val="30"/>
        </w:rPr>
        <w:t xml:space="preserve"> </w:t>
      </w:r>
      <w:r>
        <w:rPr>
          <w:sz w:val="30"/>
          <w:szCs w:val="30"/>
        </w:rPr>
        <w:t xml:space="preserve">в крови в организме матери, </w:t>
      </w:r>
      <w:r w:rsidRPr="00643992">
        <w:rPr>
          <w:sz w:val="30"/>
          <w:szCs w:val="30"/>
        </w:rPr>
        <w:t xml:space="preserve">может явиться одной из причин </w:t>
      </w:r>
      <w:r w:rsidRPr="00E77C2A">
        <w:rPr>
          <w:sz w:val="30"/>
          <w:szCs w:val="30"/>
        </w:rPr>
        <w:t>нарушени</w:t>
      </w:r>
      <w:r>
        <w:rPr>
          <w:sz w:val="30"/>
          <w:szCs w:val="30"/>
        </w:rPr>
        <w:t>я</w:t>
      </w:r>
      <w:r w:rsidRPr="00E77C2A">
        <w:rPr>
          <w:sz w:val="30"/>
          <w:szCs w:val="30"/>
        </w:rPr>
        <w:t xml:space="preserve"> естественного нормального хода развития плода.</w:t>
      </w:r>
    </w:p>
    <w:p w:rsidR="006835FA" w:rsidRPr="00E77C2A" w:rsidRDefault="006835FA" w:rsidP="006835FA">
      <w:pPr>
        <w:ind w:left="567" w:right="567"/>
        <w:jc w:val="both"/>
        <w:rPr>
          <w:sz w:val="30"/>
          <w:szCs w:val="30"/>
        </w:rPr>
      </w:pPr>
      <w:r>
        <w:rPr>
          <w:sz w:val="30"/>
          <w:szCs w:val="30"/>
        </w:rPr>
        <w:t xml:space="preserve">        7. </w:t>
      </w:r>
      <w:r w:rsidRPr="00200DFE">
        <w:rPr>
          <w:sz w:val="30"/>
          <w:szCs w:val="30"/>
        </w:rPr>
        <w:t>Время реакции организма на внешнюю нагрузку, приведенную к массе тела, характеризует степень старения человека.</w:t>
      </w:r>
    </w:p>
    <w:p w:rsidR="006835FA" w:rsidRPr="00E77C2A" w:rsidRDefault="006835FA" w:rsidP="006835FA">
      <w:pPr>
        <w:ind w:left="567" w:right="567"/>
        <w:jc w:val="both"/>
        <w:rPr>
          <w:sz w:val="30"/>
          <w:szCs w:val="30"/>
        </w:rPr>
      </w:pPr>
    </w:p>
    <w:p w:rsidR="006835FA" w:rsidRPr="0018490A" w:rsidRDefault="006835FA" w:rsidP="006835FA">
      <w:pPr>
        <w:ind w:left="567" w:right="567"/>
        <w:jc w:val="both"/>
        <w:rPr>
          <w:b/>
          <w:sz w:val="30"/>
          <w:szCs w:val="30"/>
        </w:rPr>
      </w:pPr>
      <w:r w:rsidRPr="00E77C2A">
        <w:rPr>
          <w:sz w:val="30"/>
          <w:szCs w:val="30"/>
        </w:rPr>
        <w:t xml:space="preserve">            </w:t>
      </w:r>
      <w:r w:rsidRPr="0018490A">
        <w:rPr>
          <w:b/>
          <w:sz w:val="30"/>
          <w:szCs w:val="30"/>
        </w:rPr>
        <w:t>Литература</w:t>
      </w:r>
    </w:p>
    <w:p w:rsidR="006835FA" w:rsidRDefault="006835FA" w:rsidP="006835FA">
      <w:pPr>
        <w:ind w:left="567" w:right="567"/>
        <w:jc w:val="both"/>
        <w:rPr>
          <w:sz w:val="30"/>
          <w:szCs w:val="30"/>
        </w:rPr>
      </w:pPr>
    </w:p>
    <w:p w:rsidR="006835FA" w:rsidRDefault="006835FA" w:rsidP="006835FA">
      <w:pPr>
        <w:ind w:left="567" w:right="567"/>
        <w:jc w:val="both"/>
        <w:rPr>
          <w:sz w:val="30"/>
          <w:szCs w:val="30"/>
        </w:rPr>
      </w:pPr>
      <w:r w:rsidRPr="00E77C2A">
        <w:rPr>
          <w:sz w:val="30"/>
          <w:szCs w:val="30"/>
        </w:rPr>
        <w:t xml:space="preserve">        </w:t>
      </w:r>
      <w:r>
        <w:rPr>
          <w:sz w:val="30"/>
          <w:szCs w:val="30"/>
        </w:rPr>
        <w:t>1</w:t>
      </w:r>
      <w:r w:rsidRPr="00A3100A">
        <w:rPr>
          <w:sz w:val="30"/>
          <w:szCs w:val="30"/>
        </w:rPr>
        <w:t xml:space="preserve">. Донцов В. И., Крутько В. Н. </w:t>
      </w:r>
      <w:r>
        <w:rPr>
          <w:sz w:val="30"/>
          <w:szCs w:val="30"/>
        </w:rPr>
        <w:t xml:space="preserve">Старение: системный подход </w:t>
      </w:r>
      <w:r w:rsidRPr="003D4F49">
        <w:rPr>
          <w:sz w:val="30"/>
          <w:szCs w:val="30"/>
        </w:rPr>
        <w:t>//</w:t>
      </w:r>
      <w:r>
        <w:rPr>
          <w:sz w:val="30"/>
          <w:szCs w:val="30"/>
        </w:rPr>
        <w:t xml:space="preserve"> Труды ИСА РАН.</w:t>
      </w:r>
      <w:r w:rsidRPr="00124E73">
        <w:t xml:space="preserve"> </w:t>
      </w:r>
      <w:r>
        <w:t xml:space="preserve"> </w:t>
      </w:r>
      <w:r w:rsidRPr="00124E73">
        <w:rPr>
          <w:sz w:val="30"/>
          <w:szCs w:val="30"/>
        </w:rPr>
        <w:t>2017.</w:t>
      </w:r>
      <w:r>
        <w:rPr>
          <w:sz w:val="30"/>
          <w:szCs w:val="30"/>
        </w:rPr>
        <w:t xml:space="preserve"> Т.67. 104-112.</w:t>
      </w:r>
    </w:p>
    <w:p w:rsidR="006835FA" w:rsidRDefault="006835FA" w:rsidP="006835FA">
      <w:pPr>
        <w:ind w:left="567" w:right="567"/>
        <w:jc w:val="both"/>
        <w:rPr>
          <w:sz w:val="30"/>
          <w:szCs w:val="30"/>
        </w:rPr>
      </w:pPr>
      <w:r>
        <w:rPr>
          <w:sz w:val="30"/>
          <w:szCs w:val="30"/>
        </w:rPr>
        <w:t xml:space="preserve">        2. </w:t>
      </w:r>
      <w:proofErr w:type="spellStart"/>
      <w:r>
        <w:rPr>
          <w:sz w:val="30"/>
          <w:szCs w:val="30"/>
        </w:rPr>
        <w:t>Кобляков</w:t>
      </w:r>
      <w:proofErr w:type="spellEnd"/>
      <w:r>
        <w:rPr>
          <w:sz w:val="30"/>
          <w:szCs w:val="30"/>
        </w:rPr>
        <w:t xml:space="preserve"> В.А. </w:t>
      </w:r>
      <w:r w:rsidRPr="00E77C2A">
        <w:rPr>
          <w:sz w:val="30"/>
          <w:szCs w:val="30"/>
        </w:rPr>
        <w:t xml:space="preserve">Механизмы </w:t>
      </w:r>
      <w:proofErr w:type="spellStart"/>
      <w:r w:rsidRPr="00E77C2A">
        <w:rPr>
          <w:sz w:val="30"/>
          <w:szCs w:val="30"/>
        </w:rPr>
        <w:t>протонирования</w:t>
      </w:r>
      <w:proofErr w:type="spellEnd"/>
      <w:r w:rsidRPr="00E77C2A">
        <w:rPr>
          <w:sz w:val="30"/>
          <w:szCs w:val="30"/>
        </w:rPr>
        <w:t xml:space="preserve"> межклеточного</w:t>
      </w:r>
      <w:r>
        <w:rPr>
          <w:sz w:val="30"/>
          <w:szCs w:val="30"/>
        </w:rPr>
        <w:t xml:space="preserve"> пространства в опухолях </w:t>
      </w:r>
      <w:r w:rsidRPr="00920570">
        <w:rPr>
          <w:sz w:val="30"/>
          <w:szCs w:val="30"/>
        </w:rPr>
        <w:t>//</w:t>
      </w:r>
      <w:r>
        <w:rPr>
          <w:sz w:val="30"/>
          <w:szCs w:val="30"/>
        </w:rPr>
        <w:t xml:space="preserve"> </w:t>
      </w:r>
      <w:r w:rsidRPr="00E77C2A">
        <w:rPr>
          <w:sz w:val="30"/>
          <w:szCs w:val="30"/>
        </w:rPr>
        <w:t xml:space="preserve">Успехи молекулярной онкологии. </w:t>
      </w:r>
      <w:r w:rsidRPr="00124E73">
        <w:rPr>
          <w:sz w:val="30"/>
          <w:szCs w:val="30"/>
        </w:rPr>
        <w:t>2015.</w:t>
      </w:r>
      <w:r>
        <w:rPr>
          <w:sz w:val="30"/>
          <w:szCs w:val="30"/>
        </w:rPr>
        <w:t xml:space="preserve"> </w:t>
      </w:r>
      <w:r w:rsidRPr="00E77C2A">
        <w:rPr>
          <w:sz w:val="30"/>
          <w:szCs w:val="30"/>
        </w:rPr>
        <w:t>Т</w:t>
      </w:r>
      <w:r>
        <w:rPr>
          <w:sz w:val="30"/>
          <w:szCs w:val="30"/>
        </w:rPr>
        <w:t xml:space="preserve">ом </w:t>
      </w:r>
      <w:r w:rsidRPr="00E77C2A">
        <w:rPr>
          <w:sz w:val="30"/>
          <w:szCs w:val="30"/>
        </w:rPr>
        <w:t>2. №3. 21-29.</w:t>
      </w:r>
    </w:p>
    <w:p w:rsidR="006835FA" w:rsidRDefault="006835FA" w:rsidP="006835FA">
      <w:pPr>
        <w:ind w:left="567" w:right="567"/>
        <w:jc w:val="both"/>
        <w:rPr>
          <w:sz w:val="30"/>
          <w:szCs w:val="30"/>
        </w:rPr>
      </w:pPr>
      <w:r>
        <w:rPr>
          <w:sz w:val="30"/>
          <w:szCs w:val="30"/>
        </w:rPr>
        <w:t xml:space="preserve">        3</w:t>
      </w:r>
      <w:r w:rsidRPr="00200894">
        <w:rPr>
          <w:sz w:val="30"/>
          <w:szCs w:val="30"/>
        </w:rPr>
        <w:t xml:space="preserve">. </w:t>
      </w:r>
      <w:proofErr w:type="spellStart"/>
      <w:r w:rsidRPr="00200894">
        <w:rPr>
          <w:sz w:val="30"/>
          <w:szCs w:val="30"/>
        </w:rPr>
        <w:t>Кольман</w:t>
      </w:r>
      <w:proofErr w:type="spellEnd"/>
      <w:r w:rsidRPr="00200894">
        <w:rPr>
          <w:sz w:val="30"/>
          <w:szCs w:val="30"/>
        </w:rPr>
        <w:t xml:space="preserve"> Я., Рём К. Наглядная Биохимия. М.: </w:t>
      </w:r>
      <w:r>
        <w:rPr>
          <w:sz w:val="30"/>
          <w:szCs w:val="30"/>
        </w:rPr>
        <w:t>Лаб. знаний</w:t>
      </w:r>
      <w:r w:rsidRPr="00200894">
        <w:rPr>
          <w:sz w:val="30"/>
          <w:szCs w:val="30"/>
        </w:rPr>
        <w:t>. 20</w:t>
      </w:r>
      <w:r>
        <w:rPr>
          <w:sz w:val="30"/>
          <w:szCs w:val="30"/>
        </w:rPr>
        <w:t>19</w:t>
      </w:r>
      <w:r w:rsidRPr="00200894">
        <w:rPr>
          <w:sz w:val="30"/>
          <w:szCs w:val="30"/>
        </w:rPr>
        <w:t xml:space="preserve">. </w:t>
      </w:r>
      <w:r>
        <w:rPr>
          <w:sz w:val="30"/>
          <w:szCs w:val="30"/>
        </w:rPr>
        <w:t>512</w:t>
      </w:r>
      <w:r w:rsidRPr="00200894">
        <w:rPr>
          <w:sz w:val="30"/>
          <w:szCs w:val="30"/>
        </w:rPr>
        <w:t xml:space="preserve"> с.</w:t>
      </w:r>
    </w:p>
    <w:p w:rsidR="006835FA" w:rsidRPr="00A96B2E" w:rsidRDefault="006835FA" w:rsidP="006835FA">
      <w:pPr>
        <w:ind w:left="567" w:right="567"/>
        <w:jc w:val="both"/>
        <w:rPr>
          <w:sz w:val="30"/>
          <w:szCs w:val="30"/>
        </w:rPr>
      </w:pPr>
      <w:r>
        <w:rPr>
          <w:sz w:val="30"/>
          <w:szCs w:val="30"/>
        </w:rPr>
        <w:t xml:space="preserve">        4. </w:t>
      </w:r>
      <w:proofErr w:type="spellStart"/>
      <w:r w:rsidRPr="00A96B2E">
        <w:rPr>
          <w:sz w:val="30"/>
          <w:szCs w:val="30"/>
        </w:rPr>
        <w:t>Кольтовер</w:t>
      </w:r>
      <w:proofErr w:type="spellEnd"/>
      <w:r w:rsidRPr="00A96B2E">
        <w:rPr>
          <w:sz w:val="30"/>
          <w:szCs w:val="30"/>
        </w:rPr>
        <w:t xml:space="preserve"> В. К. Свободнорадикальная теория старения: совре</w:t>
      </w:r>
      <w:r>
        <w:rPr>
          <w:sz w:val="30"/>
          <w:szCs w:val="30"/>
        </w:rPr>
        <w:t xml:space="preserve">менное состояние и перспективы </w:t>
      </w:r>
      <w:r w:rsidRPr="00920570">
        <w:rPr>
          <w:sz w:val="30"/>
          <w:szCs w:val="30"/>
        </w:rPr>
        <w:t>//</w:t>
      </w:r>
      <w:r>
        <w:rPr>
          <w:sz w:val="30"/>
          <w:szCs w:val="30"/>
        </w:rPr>
        <w:t xml:space="preserve"> </w:t>
      </w:r>
      <w:r w:rsidRPr="00A96B2E">
        <w:rPr>
          <w:sz w:val="30"/>
          <w:szCs w:val="30"/>
        </w:rPr>
        <w:t>Успехи геронтологии. 1998</w:t>
      </w:r>
      <w:r>
        <w:rPr>
          <w:sz w:val="30"/>
          <w:szCs w:val="30"/>
        </w:rPr>
        <w:t>.</w:t>
      </w:r>
      <w:r w:rsidRPr="00A96B2E">
        <w:rPr>
          <w:sz w:val="30"/>
          <w:szCs w:val="30"/>
        </w:rPr>
        <w:t xml:space="preserve"> Т2. 37</w:t>
      </w:r>
      <w:r>
        <w:rPr>
          <w:sz w:val="30"/>
          <w:szCs w:val="30"/>
        </w:rPr>
        <w:t>-</w:t>
      </w:r>
      <w:r w:rsidRPr="00A96B2E">
        <w:rPr>
          <w:sz w:val="30"/>
          <w:szCs w:val="30"/>
        </w:rPr>
        <w:t>42.</w:t>
      </w:r>
    </w:p>
    <w:p w:rsidR="006835FA" w:rsidRPr="00E77C2A" w:rsidRDefault="006835FA" w:rsidP="006835FA">
      <w:pPr>
        <w:ind w:left="567" w:right="567"/>
        <w:jc w:val="both"/>
        <w:rPr>
          <w:sz w:val="30"/>
          <w:szCs w:val="30"/>
        </w:rPr>
      </w:pPr>
      <w:r>
        <w:rPr>
          <w:sz w:val="30"/>
          <w:szCs w:val="30"/>
        </w:rPr>
        <w:t xml:space="preserve">        5</w:t>
      </w:r>
      <w:r w:rsidRPr="00A96B2E">
        <w:rPr>
          <w:sz w:val="30"/>
          <w:szCs w:val="30"/>
        </w:rPr>
        <w:t>. Крутько В.Н., Донцов В.И. Развитие типичных для обычных заболеваний синдромов в ходе естественного старения и правомерность их коррекции о</w:t>
      </w:r>
      <w:r>
        <w:rPr>
          <w:sz w:val="30"/>
          <w:szCs w:val="30"/>
        </w:rPr>
        <w:t xml:space="preserve">бычными медицинскими средствами </w:t>
      </w:r>
      <w:r w:rsidRPr="00920570">
        <w:rPr>
          <w:sz w:val="30"/>
          <w:szCs w:val="30"/>
        </w:rPr>
        <w:t>//</w:t>
      </w:r>
      <w:r>
        <w:rPr>
          <w:sz w:val="30"/>
          <w:szCs w:val="30"/>
        </w:rPr>
        <w:t xml:space="preserve"> </w:t>
      </w:r>
      <w:r w:rsidRPr="00A96B2E">
        <w:rPr>
          <w:sz w:val="30"/>
          <w:szCs w:val="30"/>
        </w:rPr>
        <w:t>Доклады МОИП.</w:t>
      </w:r>
      <w:r w:rsidRPr="00124E73">
        <w:t xml:space="preserve"> </w:t>
      </w:r>
      <w:r w:rsidRPr="00124E73">
        <w:rPr>
          <w:sz w:val="30"/>
          <w:szCs w:val="30"/>
        </w:rPr>
        <w:t>2019.</w:t>
      </w:r>
      <w:r>
        <w:rPr>
          <w:sz w:val="30"/>
          <w:szCs w:val="30"/>
        </w:rPr>
        <w:t xml:space="preserve"> </w:t>
      </w:r>
      <w:r w:rsidRPr="00A96B2E">
        <w:rPr>
          <w:sz w:val="30"/>
          <w:szCs w:val="30"/>
        </w:rPr>
        <w:t>Том 66</w:t>
      </w:r>
      <w:r>
        <w:rPr>
          <w:sz w:val="30"/>
          <w:szCs w:val="30"/>
        </w:rPr>
        <w:t xml:space="preserve">. Секция Геронтологии. М.: </w:t>
      </w:r>
      <w:r w:rsidRPr="00A96B2E">
        <w:rPr>
          <w:sz w:val="30"/>
          <w:szCs w:val="30"/>
        </w:rPr>
        <w:t>6-11.</w:t>
      </w:r>
    </w:p>
    <w:p w:rsidR="006835FA" w:rsidRDefault="006835FA" w:rsidP="006835FA">
      <w:pPr>
        <w:ind w:left="567" w:right="567"/>
        <w:jc w:val="both"/>
        <w:rPr>
          <w:sz w:val="30"/>
          <w:szCs w:val="30"/>
        </w:rPr>
      </w:pPr>
      <w:r w:rsidRPr="00E77C2A">
        <w:rPr>
          <w:sz w:val="30"/>
          <w:szCs w:val="30"/>
        </w:rPr>
        <w:t xml:space="preserve">       </w:t>
      </w:r>
      <w:r>
        <w:rPr>
          <w:sz w:val="30"/>
          <w:szCs w:val="30"/>
        </w:rPr>
        <w:t xml:space="preserve"> 6. Лазебник Л.</w:t>
      </w:r>
      <w:r w:rsidRPr="00E77C2A">
        <w:rPr>
          <w:sz w:val="30"/>
          <w:szCs w:val="30"/>
        </w:rPr>
        <w:t>Б.</w:t>
      </w:r>
      <w:r>
        <w:rPr>
          <w:sz w:val="30"/>
          <w:szCs w:val="30"/>
        </w:rPr>
        <w:t xml:space="preserve">, </w:t>
      </w:r>
      <w:r w:rsidRPr="006921E7">
        <w:rPr>
          <w:sz w:val="30"/>
          <w:szCs w:val="30"/>
        </w:rPr>
        <w:t>Ильченко</w:t>
      </w:r>
      <w:r>
        <w:rPr>
          <w:sz w:val="30"/>
          <w:szCs w:val="30"/>
        </w:rPr>
        <w:t xml:space="preserve"> Л.Ю.</w:t>
      </w:r>
      <w:r w:rsidRPr="00E77C2A">
        <w:rPr>
          <w:sz w:val="30"/>
          <w:szCs w:val="30"/>
        </w:rPr>
        <w:t xml:space="preserve"> Возрастные изменения печени (клинические</w:t>
      </w:r>
      <w:r>
        <w:rPr>
          <w:sz w:val="30"/>
          <w:szCs w:val="30"/>
        </w:rPr>
        <w:t xml:space="preserve"> и мор</w:t>
      </w:r>
      <w:r w:rsidRPr="00E77C2A">
        <w:rPr>
          <w:sz w:val="30"/>
          <w:szCs w:val="30"/>
        </w:rPr>
        <w:t>фологические аспекты)</w:t>
      </w:r>
      <w:r>
        <w:rPr>
          <w:sz w:val="30"/>
          <w:szCs w:val="30"/>
        </w:rPr>
        <w:t xml:space="preserve"> </w:t>
      </w:r>
      <w:r w:rsidRPr="00920570">
        <w:rPr>
          <w:sz w:val="30"/>
          <w:szCs w:val="30"/>
        </w:rPr>
        <w:t>//</w:t>
      </w:r>
      <w:r>
        <w:rPr>
          <w:sz w:val="30"/>
          <w:szCs w:val="30"/>
        </w:rPr>
        <w:t xml:space="preserve"> Клиническая ге</w:t>
      </w:r>
      <w:r w:rsidRPr="00E77C2A">
        <w:rPr>
          <w:sz w:val="30"/>
          <w:szCs w:val="30"/>
        </w:rPr>
        <w:t xml:space="preserve">ронтология. </w:t>
      </w:r>
      <w:r w:rsidRPr="00124E73">
        <w:rPr>
          <w:sz w:val="30"/>
          <w:szCs w:val="30"/>
        </w:rPr>
        <w:t xml:space="preserve">2007. </w:t>
      </w:r>
      <w:r>
        <w:rPr>
          <w:sz w:val="30"/>
          <w:szCs w:val="30"/>
        </w:rPr>
        <w:t>Том</w:t>
      </w:r>
      <w:r w:rsidRPr="00E77C2A">
        <w:rPr>
          <w:sz w:val="30"/>
          <w:szCs w:val="30"/>
        </w:rPr>
        <w:t xml:space="preserve"> 13</w:t>
      </w:r>
      <w:r>
        <w:rPr>
          <w:sz w:val="30"/>
          <w:szCs w:val="30"/>
        </w:rPr>
        <w:t>.</w:t>
      </w:r>
      <w:r w:rsidRPr="00E77C2A">
        <w:rPr>
          <w:sz w:val="30"/>
          <w:szCs w:val="30"/>
        </w:rPr>
        <w:t xml:space="preserve"> № 1.</w:t>
      </w:r>
      <w:r w:rsidRPr="006921E7">
        <w:t xml:space="preserve"> </w:t>
      </w:r>
      <w:r w:rsidRPr="00E77C2A">
        <w:rPr>
          <w:sz w:val="30"/>
          <w:szCs w:val="30"/>
        </w:rPr>
        <w:t>3</w:t>
      </w:r>
      <w:r>
        <w:rPr>
          <w:sz w:val="30"/>
          <w:szCs w:val="30"/>
        </w:rPr>
        <w:t>-</w:t>
      </w:r>
      <w:r w:rsidRPr="00E77C2A">
        <w:rPr>
          <w:sz w:val="30"/>
          <w:szCs w:val="30"/>
        </w:rPr>
        <w:t xml:space="preserve">8. </w:t>
      </w:r>
    </w:p>
    <w:p w:rsidR="006835FA" w:rsidRDefault="006835FA" w:rsidP="006835FA">
      <w:pPr>
        <w:ind w:left="567" w:right="567"/>
        <w:jc w:val="both"/>
        <w:rPr>
          <w:sz w:val="30"/>
          <w:szCs w:val="30"/>
        </w:rPr>
      </w:pPr>
      <w:r>
        <w:rPr>
          <w:sz w:val="30"/>
          <w:szCs w:val="30"/>
        </w:rPr>
        <w:t xml:space="preserve">        7. Нормальная физиология. </w:t>
      </w:r>
      <w:r w:rsidRPr="00200894">
        <w:rPr>
          <w:sz w:val="30"/>
          <w:szCs w:val="30"/>
        </w:rPr>
        <w:t>Краткий курс: учебное пособие. Под ред. Зинчука</w:t>
      </w:r>
      <w:r w:rsidRPr="00B56FC7">
        <w:t xml:space="preserve"> </w:t>
      </w:r>
      <w:r w:rsidRPr="00B56FC7">
        <w:rPr>
          <w:sz w:val="30"/>
          <w:szCs w:val="30"/>
        </w:rPr>
        <w:t>В. В.</w:t>
      </w:r>
      <w:r>
        <w:rPr>
          <w:sz w:val="30"/>
          <w:szCs w:val="30"/>
        </w:rPr>
        <w:t xml:space="preserve"> Минск: </w:t>
      </w:r>
      <w:proofErr w:type="spellStart"/>
      <w:r>
        <w:rPr>
          <w:sz w:val="30"/>
          <w:szCs w:val="30"/>
        </w:rPr>
        <w:t>Выш</w:t>
      </w:r>
      <w:proofErr w:type="spellEnd"/>
      <w:r>
        <w:rPr>
          <w:sz w:val="30"/>
          <w:szCs w:val="30"/>
        </w:rPr>
        <w:t xml:space="preserve">. </w:t>
      </w:r>
      <w:proofErr w:type="spellStart"/>
      <w:r>
        <w:rPr>
          <w:sz w:val="30"/>
          <w:szCs w:val="30"/>
        </w:rPr>
        <w:t>шк</w:t>
      </w:r>
      <w:proofErr w:type="spellEnd"/>
      <w:r>
        <w:rPr>
          <w:sz w:val="30"/>
          <w:szCs w:val="30"/>
        </w:rPr>
        <w:t>.</w:t>
      </w:r>
      <w:r w:rsidRPr="00200894">
        <w:rPr>
          <w:sz w:val="30"/>
          <w:szCs w:val="30"/>
        </w:rPr>
        <w:t xml:space="preserve"> 2010</w:t>
      </w:r>
      <w:r>
        <w:rPr>
          <w:sz w:val="30"/>
          <w:szCs w:val="30"/>
        </w:rPr>
        <w:t xml:space="preserve">. </w:t>
      </w:r>
      <w:r w:rsidRPr="00200894">
        <w:rPr>
          <w:sz w:val="30"/>
          <w:szCs w:val="30"/>
        </w:rPr>
        <w:t>431с.</w:t>
      </w:r>
    </w:p>
    <w:p w:rsidR="006835FA" w:rsidRDefault="006835FA" w:rsidP="006835FA">
      <w:pPr>
        <w:ind w:left="567" w:right="567"/>
        <w:jc w:val="both"/>
        <w:rPr>
          <w:sz w:val="30"/>
          <w:szCs w:val="30"/>
        </w:rPr>
      </w:pPr>
      <w:r>
        <w:rPr>
          <w:sz w:val="30"/>
          <w:szCs w:val="30"/>
        </w:rPr>
        <w:t xml:space="preserve">        8. </w:t>
      </w:r>
      <w:proofErr w:type="spellStart"/>
      <w:r w:rsidRPr="000B5BDB">
        <w:rPr>
          <w:sz w:val="30"/>
          <w:szCs w:val="30"/>
        </w:rPr>
        <w:t>Хлебович</w:t>
      </w:r>
      <w:proofErr w:type="spellEnd"/>
      <w:r w:rsidRPr="000B5BDB">
        <w:rPr>
          <w:sz w:val="30"/>
          <w:szCs w:val="30"/>
        </w:rPr>
        <w:t xml:space="preserve"> </w:t>
      </w:r>
      <w:r>
        <w:rPr>
          <w:sz w:val="30"/>
          <w:szCs w:val="30"/>
        </w:rPr>
        <w:t>В</w:t>
      </w:r>
      <w:r w:rsidRPr="000B5BDB">
        <w:rPr>
          <w:sz w:val="30"/>
          <w:szCs w:val="30"/>
        </w:rPr>
        <w:t>.</w:t>
      </w:r>
      <w:r>
        <w:rPr>
          <w:sz w:val="30"/>
          <w:szCs w:val="30"/>
        </w:rPr>
        <w:t>В</w:t>
      </w:r>
      <w:r w:rsidRPr="000B5BDB">
        <w:rPr>
          <w:sz w:val="30"/>
          <w:szCs w:val="30"/>
        </w:rPr>
        <w:t>. Критическая соленость - гомеостаз - устойчивое развитие</w:t>
      </w:r>
      <w:r>
        <w:rPr>
          <w:sz w:val="30"/>
          <w:szCs w:val="30"/>
        </w:rPr>
        <w:t xml:space="preserve"> </w:t>
      </w:r>
      <w:r w:rsidRPr="00920570">
        <w:rPr>
          <w:sz w:val="30"/>
          <w:szCs w:val="30"/>
        </w:rPr>
        <w:t>//</w:t>
      </w:r>
      <w:r>
        <w:rPr>
          <w:sz w:val="30"/>
          <w:szCs w:val="30"/>
        </w:rPr>
        <w:t xml:space="preserve"> </w:t>
      </w:r>
      <w:r w:rsidRPr="000B5BDB">
        <w:rPr>
          <w:sz w:val="30"/>
          <w:szCs w:val="30"/>
        </w:rPr>
        <w:t>Труды зоологического института РАН</w:t>
      </w:r>
      <w:r>
        <w:rPr>
          <w:sz w:val="30"/>
          <w:szCs w:val="30"/>
        </w:rPr>
        <w:t xml:space="preserve">. </w:t>
      </w:r>
      <w:r w:rsidRPr="00124E73">
        <w:rPr>
          <w:sz w:val="30"/>
          <w:szCs w:val="30"/>
        </w:rPr>
        <w:t>2013.</w:t>
      </w:r>
      <w:r>
        <w:rPr>
          <w:sz w:val="30"/>
          <w:szCs w:val="30"/>
        </w:rPr>
        <w:t xml:space="preserve"> Том 31. </w:t>
      </w:r>
      <w:r w:rsidRPr="000B5BDB">
        <w:rPr>
          <w:sz w:val="30"/>
          <w:szCs w:val="30"/>
        </w:rPr>
        <w:t>№ S3</w:t>
      </w:r>
      <w:r>
        <w:rPr>
          <w:sz w:val="30"/>
          <w:szCs w:val="30"/>
        </w:rPr>
        <w:t xml:space="preserve">. </w:t>
      </w:r>
      <w:r w:rsidRPr="000B5BDB">
        <w:rPr>
          <w:sz w:val="30"/>
          <w:szCs w:val="30"/>
        </w:rPr>
        <w:t>3-6</w:t>
      </w:r>
      <w:r>
        <w:rPr>
          <w:sz w:val="30"/>
          <w:szCs w:val="30"/>
        </w:rPr>
        <w:t>.</w:t>
      </w:r>
    </w:p>
    <w:p w:rsidR="006835FA" w:rsidRPr="00E77C2A" w:rsidRDefault="006835FA" w:rsidP="006835FA">
      <w:pPr>
        <w:ind w:left="567" w:right="567"/>
        <w:jc w:val="both"/>
        <w:rPr>
          <w:sz w:val="30"/>
          <w:szCs w:val="30"/>
        </w:rPr>
      </w:pPr>
      <w:r>
        <w:rPr>
          <w:sz w:val="30"/>
          <w:szCs w:val="30"/>
        </w:rPr>
        <w:t xml:space="preserve">        9</w:t>
      </w:r>
      <w:r w:rsidRPr="00A96B2E">
        <w:rPr>
          <w:sz w:val="30"/>
          <w:szCs w:val="30"/>
        </w:rPr>
        <w:t>. Ченцов Ю. С</w:t>
      </w:r>
      <w:r>
        <w:rPr>
          <w:sz w:val="30"/>
          <w:szCs w:val="30"/>
        </w:rPr>
        <w:t>. Цитология. М.: МИА. 2010. 361</w:t>
      </w:r>
      <w:r w:rsidRPr="00A96B2E">
        <w:rPr>
          <w:sz w:val="30"/>
          <w:szCs w:val="30"/>
        </w:rPr>
        <w:t>с.</w:t>
      </w:r>
    </w:p>
    <w:p w:rsidR="006835FA" w:rsidRPr="00E77C2A" w:rsidRDefault="006835FA" w:rsidP="006835FA">
      <w:pPr>
        <w:ind w:left="567" w:right="567"/>
        <w:jc w:val="both"/>
        <w:rPr>
          <w:sz w:val="30"/>
          <w:szCs w:val="30"/>
        </w:rPr>
      </w:pPr>
      <w:r w:rsidRPr="00E77C2A">
        <w:rPr>
          <w:sz w:val="30"/>
          <w:szCs w:val="30"/>
        </w:rPr>
        <w:t xml:space="preserve">        </w:t>
      </w:r>
      <w:r>
        <w:rPr>
          <w:sz w:val="30"/>
          <w:szCs w:val="30"/>
        </w:rPr>
        <w:t>10</w:t>
      </w:r>
      <w:r w:rsidRPr="00E77C2A">
        <w:rPr>
          <w:sz w:val="30"/>
          <w:szCs w:val="30"/>
        </w:rPr>
        <w:t>. Эзенкин А.А. Причины нео</w:t>
      </w:r>
      <w:r>
        <w:rPr>
          <w:sz w:val="30"/>
          <w:szCs w:val="30"/>
        </w:rPr>
        <w:t>динаковой максимальной продолжи</w:t>
      </w:r>
      <w:r w:rsidRPr="00E77C2A">
        <w:rPr>
          <w:sz w:val="30"/>
          <w:szCs w:val="30"/>
        </w:rPr>
        <w:t>тельности жизни у разных видов млекопитающих</w:t>
      </w:r>
      <w:r>
        <w:rPr>
          <w:sz w:val="30"/>
          <w:szCs w:val="30"/>
        </w:rPr>
        <w:t xml:space="preserve"> </w:t>
      </w:r>
      <w:r w:rsidRPr="00920570">
        <w:rPr>
          <w:sz w:val="30"/>
          <w:szCs w:val="30"/>
        </w:rPr>
        <w:t>//</w:t>
      </w:r>
      <w:r>
        <w:rPr>
          <w:sz w:val="30"/>
          <w:szCs w:val="30"/>
        </w:rPr>
        <w:t xml:space="preserve"> </w:t>
      </w:r>
      <w:r w:rsidRPr="00E77C2A">
        <w:rPr>
          <w:sz w:val="30"/>
          <w:szCs w:val="30"/>
        </w:rPr>
        <w:t xml:space="preserve">Доклады МОИП. </w:t>
      </w:r>
      <w:r w:rsidRPr="00BB5DB6">
        <w:rPr>
          <w:sz w:val="30"/>
          <w:szCs w:val="30"/>
        </w:rPr>
        <w:t>2019.</w:t>
      </w:r>
      <w:r>
        <w:rPr>
          <w:sz w:val="30"/>
          <w:szCs w:val="30"/>
        </w:rPr>
        <w:t xml:space="preserve"> </w:t>
      </w:r>
      <w:r w:rsidRPr="00E77C2A">
        <w:rPr>
          <w:sz w:val="30"/>
          <w:szCs w:val="30"/>
        </w:rPr>
        <w:t>Том 66. Секция Геронтологии. М.: 26-42.</w:t>
      </w:r>
    </w:p>
    <w:p w:rsidR="006835FA" w:rsidRPr="00327110" w:rsidRDefault="006835FA" w:rsidP="006835FA">
      <w:pPr>
        <w:ind w:left="567" w:right="567"/>
        <w:jc w:val="both"/>
        <w:rPr>
          <w:sz w:val="30"/>
          <w:szCs w:val="30"/>
          <w:lang w:val="en-US"/>
        </w:rPr>
      </w:pPr>
      <w:r>
        <w:rPr>
          <w:sz w:val="30"/>
          <w:szCs w:val="30"/>
        </w:rPr>
        <w:t xml:space="preserve">        11. </w:t>
      </w:r>
      <w:r w:rsidRPr="00A96B2E">
        <w:rPr>
          <w:sz w:val="30"/>
          <w:szCs w:val="30"/>
        </w:rPr>
        <w:t>Эзенкин А.А. Среда обитания и старение живых организмов</w:t>
      </w:r>
      <w:r>
        <w:rPr>
          <w:sz w:val="30"/>
          <w:szCs w:val="30"/>
        </w:rPr>
        <w:t xml:space="preserve"> </w:t>
      </w:r>
      <w:r w:rsidRPr="00357705">
        <w:rPr>
          <w:sz w:val="30"/>
          <w:szCs w:val="30"/>
        </w:rPr>
        <w:t>/</w:t>
      </w:r>
      <w:r w:rsidRPr="00A96B2E">
        <w:rPr>
          <w:sz w:val="30"/>
          <w:szCs w:val="30"/>
        </w:rPr>
        <w:t>/</w:t>
      </w:r>
      <w:r>
        <w:rPr>
          <w:sz w:val="30"/>
          <w:szCs w:val="30"/>
        </w:rPr>
        <w:t xml:space="preserve"> </w:t>
      </w:r>
      <w:r w:rsidRPr="00A96B2E">
        <w:rPr>
          <w:sz w:val="30"/>
          <w:szCs w:val="30"/>
        </w:rPr>
        <w:t>Доклады МОИП.</w:t>
      </w:r>
      <w:r>
        <w:rPr>
          <w:sz w:val="30"/>
          <w:szCs w:val="30"/>
        </w:rPr>
        <w:t xml:space="preserve"> </w:t>
      </w:r>
      <w:r w:rsidRPr="00BB5DB6">
        <w:rPr>
          <w:sz w:val="30"/>
          <w:szCs w:val="30"/>
        </w:rPr>
        <w:t>2014.</w:t>
      </w:r>
      <w:r>
        <w:rPr>
          <w:sz w:val="30"/>
          <w:szCs w:val="30"/>
        </w:rPr>
        <w:t xml:space="preserve"> </w:t>
      </w:r>
      <w:r w:rsidRPr="00A96B2E">
        <w:rPr>
          <w:sz w:val="30"/>
          <w:szCs w:val="30"/>
        </w:rPr>
        <w:t>Том</w:t>
      </w:r>
      <w:r w:rsidRPr="00327110">
        <w:rPr>
          <w:sz w:val="30"/>
          <w:szCs w:val="30"/>
          <w:lang w:val="en-US"/>
        </w:rPr>
        <w:t xml:space="preserve"> 57. </w:t>
      </w:r>
      <w:r>
        <w:rPr>
          <w:sz w:val="30"/>
          <w:szCs w:val="30"/>
        </w:rPr>
        <w:t>Секция</w:t>
      </w:r>
      <w:r w:rsidRPr="00327110">
        <w:rPr>
          <w:sz w:val="30"/>
          <w:szCs w:val="30"/>
          <w:lang w:val="en-US"/>
        </w:rPr>
        <w:t xml:space="preserve"> </w:t>
      </w:r>
      <w:r>
        <w:rPr>
          <w:sz w:val="30"/>
          <w:szCs w:val="30"/>
        </w:rPr>
        <w:t>Геронтологии</w:t>
      </w:r>
      <w:r w:rsidRPr="00327110">
        <w:rPr>
          <w:sz w:val="30"/>
          <w:szCs w:val="30"/>
          <w:lang w:val="en-US"/>
        </w:rPr>
        <w:t xml:space="preserve">. </w:t>
      </w:r>
      <w:r>
        <w:rPr>
          <w:sz w:val="30"/>
          <w:szCs w:val="30"/>
        </w:rPr>
        <w:t>М</w:t>
      </w:r>
      <w:r w:rsidRPr="00327110">
        <w:rPr>
          <w:sz w:val="30"/>
          <w:szCs w:val="30"/>
          <w:lang w:val="en-US"/>
        </w:rPr>
        <w:t>.: 62-83.</w:t>
      </w:r>
    </w:p>
    <w:p w:rsidR="006835FA" w:rsidRPr="00327110" w:rsidRDefault="006835FA" w:rsidP="006835FA">
      <w:pPr>
        <w:ind w:left="567" w:right="567"/>
        <w:jc w:val="both"/>
        <w:rPr>
          <w:sz w:val="30"/>
          <w:szCs w:val="30"/>
          <w:lang w:val="en-US"/>
        </w:rPr>
      </w:pPr>
    </w:p>
    <w:p w:rsidR="006835FA" w:rsidRPr="004C57D7" w:rsidRDefault="006835FA" w:rsidP="006835FA">
      <w:pPr>
        <w:ind w:left="567" w:right="567"/>
        <w:rPr>
          <w:b/>
          <w:sz w:val="28"/>
          <w:szCs w:val="28"/>
          <w:lang w:val="en-US"/>
        </w:rPr>
      </w:pPr>
      <w:r w:rsidRPr="004C57D7">
        <w:rPr>
          <w:sz w:val="30"/>
          <w:szCs w:val="30"/>
          <w:lang w:val="en-US"/>
        </w:rPr>
        <w:t xml:space="preserve">            </w:t>
      </w:r>
      <w:r w:rsidRPr="00563EC3">
        <w:rPr>
          <w:b/>
          <w:sz w:val="28"/>
          <w:szCs w:val="28"/>
          <w:lang w:val="en-US"/>
        </w:rPr>
        <w:t>RADICAL</w:t>
      </w:r>
      <w:r w:rsidRPr="004C57D7">
        <w:rPr>
          <w:b/>
          <w:sz w:val="28"/>
          <w:szCs w:val="28"/>
          <w:lang w:val="en-US"/>
        </w:rPr>
        <w:t xml:space="preserve"> </w:t>
      </w:r>
      <w:r w:rsidRPr="00563EC3">
        <w:rPr>
          <w:b/>
          <w:sz w:val="28"/>
          <w:szCs w:val="28"/>
          <w:lang w:val="en-US"/>
        </w:rPr>
        <w:t>EXTENSION</w:t>
      </w:r>
      <w:r w:rsidRPr="004C57D7">
        <w:rPr>
          <w:b/>
          <w:sz w:val="28"/>
          <w:szCs w:val="28"/>
          <w:lang w:val="en-US"/>
        </w:rPr>
        <w:t xml:space="preserve"> </w:t>
      </w:r>
      <w:r w:rsidRPr="00563EC3">
        <w:rPr>
          <w:b/>
          <w:sz w:val="28"/>
          <w:szCs w:val="28"/>
          <w:lang w:val="en-US"/>
        </w:rPr>
        <w:t>OF</w:t>
      </w:r>
      <w:r w:rsidRPr="004C57D7">
        <w:rPr>
          <w:b/>
          <w:sz w:val="28"/>
          <w:szCs w:val="28"/>
          <w:lang w:val="en-US"/>
        </w:rPr>
        <w:t xml:space="preserve"> </w:t>
      </w:r>
      <w:r w:rsidRPr="00563EC3">
        <w:rPr>
          <w:b/>
          <w:sz w:val="28"/>
          <w:szCs w:val="28"/>
          <w:lang w:val="en-US"/>
        </w:rPr>
        <w:t>HUMAN</w:t>
      </w:r>
      <w:r w:rsidRPr="004C57D7">
        <w:rPr>
          <w:b/>
          <w:sz w:val="28"/>
          <w:szCs w:val="28"/>
          <w:lang w:val="en-US"/>
        </w:rPr>
        <w:t xml:space="preserve"> </w:t>
      </w:r>
      <w:r w:rsidRPr="00563EC3">
        <w:rPr>
          <w:b/>
          <w:sz w:val="28"/>
          <w:szCs w:val="28"/>
          <w:lang w:val="en-US"/>
        </w:rPr>
        <w:t>LIFE</w:t>
      </w:r>
    </w:p>
    <w:p w:rsidR="006835FA" w:rsidRPr="004C57D7" w:rsidRDefault="006835FA" w:rsidP="006835FA">
      <w:pPr>
        <w:ind w:left="567" w:right="567"/>
        <w:rPr>
          <w:b/>
          <w:sz w:val="28"/>
          <w:szCs w:val="28"/>
          <w:lang w:val="en-US"/>
        </w:rPr>
      </w:pPr>
      <w:r w:rsidRPr="004C57D7">
        <w:rPr>
          <w:b/>
          <w:sz w:val="28"/>
          <w:szCs w:val="28"/>
          <w:lang w:val="en-US"/>
        </w:rPr>
        <w:t xml:space="preserve">            </w:t>
      </w:r>
      <w:r w:rsidRPr="00563EC3">
        <w:rPr>
          <w:b/>
          <w:sz w:val="28"/>
          <w:szCs w:val="28"/>
          <w:lang w:val="en-US"/>
        </w:rPr>
        <w:t>BY</w:t>
      </w:r>
      <w:r w:rsidRPr="004C57D7">
        <w:rPr>
          <w:b/>
          <w:sz w:val="28"/>
          <w:szCs w:val="28"/>
          <w:lang w:val="en-US"/>
        </w:rPr>
        <w:t xml:space="preserve"> </w:t>
      </w:r>
      <w:r w:rsidRPr="00563EC3">
        <w:rPr>
          <w:b/>
          <w:sz w:val="28"/>
          <w:szCs w:val="28"/>
          <w:lang w:val="en-US"/>
        </w:rPr>
        <w:t>COMPENSATING</w:t>
      </w:r>
      <w:r w:rsidRPr="004C57D7">
        <w:rPr>
          <w:b/>
          <w:sz w:val="28"/>
          <w:szCs w:val="28"/>
          <w:lang w:val="en-US"/>
        </w:rPr>
        <w:t xml:space="preserve"> </w:t>
      </w:r>
      <w:r w:rsidRPr="00563EC3">
        <w:rPr>
          <w:b/>
          <w:sz w:val="28"/>
          <w:szCs w:val="28"/>
          <w:lang w:val="en-US"/>
        </w:rPr>
        <w:t>FOR</w:t>
      </w:r>
      <w:r w:rsidRPr="004C57D7">
        <w:rPr>
          <w:b/>
          <w:sz w:val="28"/>
          <w:szCs w:val="28"/>
          <w:lang w:val="en-US"/>
        </w:rPr>
        <w:t xml:space="preserve"> </w:t>
      </w:r>
      <w:r w:rsidRPr="00563EC3">
        <w:rPr>
          <w:b/>
          <w:sz w:val="28"/>
          <w:szCs w:val="28"/>
          <w:lang w:val="en-US"/>
        </w:rPr>
        <w:t>IMPERFECTIONS</w:t>
      </w:r>
    </w:p>
    <w:p w:rsidR="006835FA" w:rsidRPr="00563EC3" w:rsidRDefault="006835FA" w:rsidP="006835FA">
      <w:pPr>
        <w:ind w:left="567" w:right="567"/>
        <w:rPr>
          <w:b/>
          <w:sz w:val="28"/>
          <w:szCs w:val="28"/>
          <w:lang w:val="en-US"/>
        </w:rPr>
      </w:pPr>
      <w:r w:rsidRPr="004C57D7">
        <w:rPr>
          <w:b/>
          <w:sz w:val="28"/>
          <w:szCs w:val="28"/>
          <w:lang w:val="en-US"/>
        </w:rPr>
        <w:t xml:space="preserve">            </w:t>
      </w:r>
      <w:r w:rsidRPr="00563EC3">
        <w:rPr>
          <w:b/>
          <w:sz w:val="28"/>
          <w:szCs w:val="28"/>
          <w:lang w:val="en-US"/>
        </w:rPr>
        <w:t>HOMEOSTASIS BY EXTERNAL INFLUENCES</w:t>
      </w:r>
    </w:p>
    <w:p w:rsidR="006835FA" w:rsidRPr="00991939" w:rsidRDefault="006835FA" w:rsidP="006835FA">
      <w:pPr>
        <w:ind w:left="567" w:right="567"/>
        <w:jc w:val="both"/>
        <w:rPr>
          <w:sz w:val="30"/>
          <w:szCs w:val="30"/>
          <w:lang w:val="en-US"/>
        </w:rPr>
      </w:pPr>
      <w:r w:rsidRPr="00991939">
        <w:rPr>
          <w:sz w:val="30"/>
          <w:szCs w:val="30"/>
          <w:lang w:val="en-US"/>
        </w:rPr>
        <w:t xml:space="preserve">          </w:t>
      </w:r>
      <w:r w:rsidRPr="004C57D7">
        <w:rPr>
          <w:sz w:val="30"/>
          <w:szCs w:val="30"/>
          <w:lang w:val="en-US"/>
        </w:rPr>
        <w:t xml:space="preserve">  </w:t>
      </w:r>
      <w:r w:rsidRPr="00991939">
        <w:rPr>
          <w:sz w:val="30"/>
          <w:szCs w:val="30"/>
          <w:lang w:val="en-US"/>
        </w:rPr>
        <w:t>A.</w:t>
      </w:r>
      <w:r>
        <w:rPr>
          <w:sz w:val="30"/>
          <w:szCs w:val="30"/>
          <w:lang w:val="en-US"/>
        </w:rPr>
        <w:t>A.</w:t>
      </w:r>
      <w:r w:rsidRPr="00991939">
        <w:rPr>
          <w:sz w:val="30"/>
          <w:szCs w:val="30"/>
          <w:lang w:val="en-US"/>
        </w:rPr>
        <w:t xml:space="preserve"> </w:t>
      </w:r>
      <w:proofErr w:type="spellStart"/>
      <w:r w:rsidRPr="00991939">
        <w:rPr>
          <w:sz w:val="30"/>
          <w:szCs w:val="30"/>
          <w:lang w:val="en-US"/>
        </w:rPr>
        <w:t>E</w:t>
      </w:r>
      <w:r>
        <w:rPr>
          <w:sz w:val="30"/>
          <w:szCs w:val="30"/>
          <w:lang w:val="en-US"/>
        </w:rPr>
        <w:t>z</w:t>
      </w:r>
      <w:r w:rsidRPr="00991939">
        <w:rPr>
          <w:sz w:val="30"/>
          <w:szCs w:val="30"/>
          <w:lang w:val="en-US"/>
        </w:rPr>
        <w:t>enkin</w:t>
      </w:r>
      <w:proofErr w:type="spellEnd"/>
    </w:p>
    <w:p w:rsidR="006835FA" w:rsidRPr="00991939" w:rsidRDefault="006835FA" w:rsidP="006835FA">
      <w:pPr>
        <w:ind w:left="567" w:right="567"/>
        <w:jc w:val="both"/>
        <w:rPr>
          <w:sz w:val="30"/>
          <w:szCs w:val="30"/>
          <w:lang w:val="en-US"/>
        </w:rPr>
      </w:pPr>
    </w:p>
    <w:p w:rsidR="006835FA" w:rsidRPr="00D56F27" w:rsidRDefault="006835FA" w:rsidP="006835FA">
      <w:pPr>
        <w:ind w:left="567" w:right="567"/>
        <w:jc w:val="both"/>
        <w:rPr>
          <w:sz w:val="30"/>
          <w:szCs w:val="30"/>
          <w:lang w:val="en-US"/>
        </w:rPr>
      </w:pPr>
      <w:r w:rsidRPr="00D56F27">
        <w:rPr>
          <w:sz w:val="30"/>
          <w:szCs w:val="30"/>
          <w:lang w:val="en-US"/>
        </w:rPr>
        <w:t xml:space="preserve">        From the perspective of the proposed hypothesis of aging, the article explains the first successful steps of mankind in the development of technologies that led to an increase in the life expectancy (LH) of a person relative to the closest relatives in the evolutionary tree. It shows possible steps to master the management of aging processes in order to achieve a radical prolongation of human life based on the knowledge of homeostasis imperfections, which are manifested in the dependence of the functional capabilities of the liver on adverse external influences and in the </w:t>
      </w:r>
      <w:proofErr w:type="spellStart"/>
      <w:r w:rsidRPr="00D56F27">
        <w:rPr>
          <w:sz w:val="30"/>
          <w:szCs w:val="30"/>
          <w:lang w:val="en-US"/>
        </w:rPr>
        <w:t>suboptimality</w:t>
      </w:r>
      <w:proofErr w:type="spellEnd"/>
      <w:r w:rsidRPr="00D56F27">
        <w:rPr>
          <w:sz w:val="30"/>
          <w:szCs w:val="30"/>
          <w:lang w:val="en-US"/>
        </w:rPr>
        <w:t xml:space="preserve"> of the value of the blood reaction. Also, the article offers practical recommendations for compensating imperfections of homeostasis by external influences by optimizing the diet and limiting loads to achieve a radical extension of human life.</w:t>
      </w:r>
    </w:p>
    <w:p w:rsidR="006835FA" w:rsidRPr="00D56F27" w:rsidRDefault="006835FA" w:rsidP="006835FA">
      <w:pPr>
        <w:ind w:left="567" w:right="567"/>
        <w:jc w:val="both"/>
        <w:rPr>
          <w:sz w:val="30"/>
          <w:szCs w:val="30"/>
          <w:lang w:val="en-US"/>
        </w:rPr>
      </w:pPr>
    </w:p>
    <w:p w:rsidR="00EA00EC" w:rsidRPr="006835FA" w:rsidRDefault="00EA00EC" w:rsidP="006835FA">
      <w:pPr>
        <w:rPr>
          <w:lang w:val="en-US"/>
        </w:rPr>
      </w:pPr>
    </w:p>
    <w:sectPr w:rsidR="00EA00EC" w:rsidRPr="006835FA" w:rsidSect="002C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80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2"/>
    <w:multiLevelType w:val="hybridMultilevel"/>
    <w:tmpl w:val="42E8287C"/>
    <w:lvl w:ilvl="0" w:tplc="C95C7D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0000003"/>
    <w:multiLevelType w:val="hybridMultilevel"/>
    <w:tmpl w:val="0BE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6A74603C"/>
    <w:lvl w:ilvl="0" w:tplc="4CB08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D1F07CD8"/>
    <w:lvl w:ilvl="0" w:tplc="E446F3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6"/>
    <w:multiLevelType w:val="hybridMultilevel"/>
    <w:tmpl w:val="40E88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7"/>
    <w:multiLevelType w:val="multilevel"/>
    <w:tmpl w:val="E77C338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hybridMultilevel"/>
    <w:tmpl w:val="13060E7C"/>
    <w:lvl w:ilvl="0" w:tplc="1ADA8BD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0000009"/>
    <w:multiLevelType w:val="multilevel"/>
    <w:tmpl w:val="EDF69EC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A1C0B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B"/>
    <w:multiLevelType w:val="hybridMultilevel"/>
    <w:tmpl w:val="23A4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C"/>
    <w:multiLevelType w:val="hybridMultilevel"/>
    <w:tmpl w:val="8880F7EA"/>
    <w:lvl w:ilvl="0" w:tplc="B414F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000000D"/>
    <w:multiLevelType w:val="hybridMultilevel"/>
    <w:tmpl w:val="76E8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0E"/>
    <w:multiLevelType w:val="hybridMultilevel"/>
    <w:tmpl w:val="3D149486"/>
    <w:lvl w:ilvl="0" w:tplc="82B85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4460ED1"/>
    <w:multiLevelType w:val="multilevel"/>
    <w:tmpl w:val="4880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F56B9C"/>
    <w:multiLevelType w:val="multilevel"/>
    <w:tmpl w:val="F65A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2E1637"/>
    <w:multiLevelType w:val="hybridMultilevel"/>
    <w:tmpl w:val="1DA2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9D3DD0"/>
    <w:multiLevelType w:val="multilevel"/>
    <w:tmpl w:val="48DA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471B09"/>
    <w:multiLevelType w:val="hybridMultilevel"/>
    <w:tmpl w:val="A454C416"/>
    <w:lvl w:ilvl="0" w:tplc="18CEDC8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2A54177A"/>
    <w:multiLevelType w:val="multilevel"/>
    <w:tmpl w:val="943E7548"/>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0">
    <w:nsid w:val="2C416524"/>
    <w:multiLevelType w:val="multilevel"/>
    <w:tmpl w:val="D74E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B4C21"/>
    <w:multiLevelType w:val="multilevel"/>
    <w:tmpl w:val="9C5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7E7C37"/>
    <w:multiLevelType w:val="hybridMultilevel"/>
    <w:tmpl w:val="45486A2C"/>
    <w:lvl w:ilvl="0" w:tplc="329046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317A4E99"/>
    <w:multiLevelType w:val="multilevel"/>
    <w:tmpl w:val="2FD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452165"/>
    <w:multiLevelType w:val="hybridMultilevel"/>
    <w:tmpl w:val="D1F07CD8"/>
    <w:lvl w:ilvl="0" w:tplc="E446F3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47066"/>
    <w:multiLevelType w:val="hybridMultilevel"/>
    <w:tmpl w:val="D1F07CD8"/>
    <w:lvl w:ilvl="0" w:tplc="E446F3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33418"/>
    <w:multiLevelType w:val="hybridMultilevel"/>
    <w:tmpl w:val="8880F7EA"/>
    <w:lvl w:ilvl="0" w:tplc="B414F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9C497E"/>
    <w:multiLevelType w:val="multilevel"/>
    <w:tmpl w:val="3902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72AAD"/>
    <w:multiLevelType w:val="hybridMultilevel"/>
    <w:tmpl w:val="0C70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804A9"/>
    <w:multiLevelType w:val="hybridMultilevel"/>
    <w:tmpl w:val="EA9AA75A"/>
    <w:lvl w:ilvl="0" w:tplc="12885CC8">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0">
    <w:nsid w:val="608F1FDE"/>
    <w:multiLevelType w:val="multilevel"/>
    <w:tmpl w:val="98FA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03778C"/>
    <w:multiLevelType w:val="hybridMultilevel"/>
    <w:tmpl w:val="5C30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B5695"/>
    <w:multiLevelType w:val="multilevel"/>
    <w:tmpl w:val="D7C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603CA4"/>
    <w:multiLevelType w:val="hybridMultilevel"/>
    <w:tmpl w:val="0010C0F4"/>
    <w:lvl w:ilvl="0" w:tplc="ADDC3F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F8B4179"/>
    <w:multiLevelType w:val="hybridMultilevel"/>
    <w:tmpl w:val="42E8287C"/>
    <w:lvl w:ilvl="0" w:tplc="C95C7D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8"/>
  </w:num>
  <w:num w:numId="3">
    <w:abstractNumId w:val="13"/>
  </w:num>
  <w:num w:numId="4">
    <w:abstractNumId w:val="10"/>
  </w:num>
  <w:num w:numId="5">
    <w:abstractNumId w:val="9"/>
  </w:num>
  <w:num w:numId="6">
    <w:abstractNumId w:val="2"/>
  </w:num>
  <w:num w:numId="7">
    <w:abstractNumId w:val="1"/>
  </w:num>
  <w:num w:numId="8">
    <w:abstractNumId w:val="11"/>
  </w:num>
  <w:num w:numId="9">
    <w:abstractNumId w:val="5"/>
  </w:num>
  <w:num w:numId="10">
    <w:abstractNumId w:val="3"/>
  </w:num>
  <w:num w:numId="11">
    <w:abstractNumId w:val="6"/>
  </w:num>
  <w:num w:numId="12">
    <w:abstractNumId w:val="7"/>
  </w:num>
  <w:num w:numId="13">
    <w:abstractNumId w:val="4"/>
  </w:num>
  <w:num w:numId="14">
    <w:abstractNumId w:val="28"/>
  </w:num>
  <w:num w:numId="15">
    <w:abstractNumId w:val="0"/>
  </w:num>
  <w:num w:numId="16">
    <w:abstractNumId w:val="26"/>
  </w:num>
  <w:num w:numId="17">
    <w:abstractNumId w:val="25"/>
  </w:num>
  <w:num w:numId="18">
    <w:abstractNumId w:val="24"/>
  </w:num>
  <w:num w:numId="19">
    <w:abstractNumId w:val="34"/>
  </w:num>
  <w:num w:numId="20">
    <w:abstractNumId w:val="15"/>
  </w:num>
  <w:num w:numId="21">
    <w:abstractNumId w:val="22"/>
  </w:num>
  <w:num w:numId="22">
    <w:abstractNumId w:val="19"/>
  </w:num>
  <w:num w:numId="23">
    <w:abstractNumId w:val="14"/>
  </w:num>
  <w:num w:numId="24">
    <w:abstractNumId w:val="33"/>
  </w:num>
  <w:num w:numId="25">
    <w:abstractNumId w:val="18"/>
  </w:num>
  <w:num w:numId="26">
    <w:abstractNumId w:val="20"/>
  </w:num>
  <w:num w:numId="27">
    <w:abstractNumId w:val="16"/>
  </w:num>
  <w:num w:numId="28">
    <w:abstractNumId w:val="23"/>
  </w:num>
  <w:num w:numId="29">
    <w:abstractNumId w:val="27"/>
  </w:num>
  <w:num w:numId="30">
    <w:abstractNumId w:val="30"/>
  </w:num>
  <w:num w:numId="31">
    <w:abstractNumId w:val="17"/>
  </w:num>
  <w:num w:numId="32">
    <w:abstractNumId w:val="32"/>
  </w:num>
  <w:num w:numId="33">
    <w:abstractNumId w:val="21"/>
  </w:num>
  <w:num w:numId="34">
    <w:abstractNumId w:val="2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99152A"/>
    <w:rsid w:val="00001274"/>
    <w:rsid w:val="000013D2"/>
    <w:rsid w:val="000023A6"/>
    <w:rsid w:val="000027AB"/>
    <w:rsid w:val="00002D2C"/>
    <w:rsid w:val="000032B6"/>
    <w:rsid w:val="0000560A"/>
    <w:rsid w:val="0000761D"/>
    <w:rsid w:val="000101EF"/>
    <w:rsid w:val="000107FD"/>
    <w:rsid w:val="00011695"/>
    <w:rsid w:val="00011CF3"/>
    <w:rsid w:val="000138D5"/>
    <w:rsid w:val="00015141"/>
    <w:rsid w:val="00021273"/>
    <w:rsid w:val="0002143E"/>
    <w:rsid w:val="00021CB1"/>
    <w:rsid w:val="000245D0"/>
    <w:rsid w:val="00025452"/>
    <w:rsid w:val="00027FDF"/>
    <w:rsid w:val="00031775"/>
    <w:rsid w:val="0003185D"/>
    <w:rsid w:val="000319A6"/>
    <w:rsid w:val="00031C2A"/>
    <w:rsid w:val="00033001"/>
    <w:rsid w:val="00034452"/>
    <w:rsid w:val="00035044"/>
    <w:rsid w:val="0003688A"/>
    <w:rsid w:val="00037934"/>
    <w:rsid w:val="000422FC"/>
    <w:rsid w:val="00042357"/>
    <w:rsid w:val="0004247E"/>
    <w:rsid w:val="000426BA"/>
    <w:rsid w:val="00042C98"/>
    <w:rsid w:val="000441BB"/>
    <w:rsid w:val="00044313"/>
    <w:rsid w:val="00047358"/>
    <w:rsid w:val="000509EC"/>
    <w:rsid w:val="000514B1"/>
    <w:rsid w:val="000514F5"/>
    <w:rsid w:val="00051A6A"/>
    <w:rsid w:val="00052647"/>
    <w:rsid w:val="000535AF"/>
    <w:rsid w:val="000535F9"/>
    <w:rsid w:val="00053DD2"/>
    <w:rsid w:val="00055168"/>
    <w:rsid w:val="00055531"/>
    <w:rsid w:val="00057E6B"/>
    <w:rsid w:val="00060389"/>
    <w:rsid w:val="00060546"/>
    <w:rsid w:val="00061BD4"/>
    <w:rsid w:val="000621EB"/>
    <w:rsid w:val="000626D8"/>
    <w:rsid w:val="00063451"/>
    <w:rsid w:val="00063D7E"/>
    <w:rsid w:val="00064A5F"/>
    <w:rsid w:val="000677AB"/>
    <w:rsid w:val="00070EC8"/>
    <w:rsid w:val="00071681"/>
    <w:rsid w:val="0007175A"/>
    <w:rsid w:val="0007268E"/>
    <w:rsid w:val="00072995"/>
    <w:rsid w:val="0007567C"/>
    <w:rsid w:val="00075875"/>
    <w:rsid w:val="000762DA"/>
    <w:rsid w:val="0007707F"/>
    <w:rsid w:val="00080CDA"/>
    <w:rsid w:val="0008332D"/>
    <w:rsid w:val="0008337E"/>
    <w:rsid w:val="00084A30"/>
    <w:rsid w:val="00084B8F"/>
    <w:rsid w:val="00085FD1"/>
    <w:rsid w:val="00086968"/>
    <w:rsid w:val="00086D27"/>
    <w:rsid w:val="0009092D"/>
    <w:rsid w:val="00093B7B"/>
    <w:rsid w:val="00097094"/>
    <w:rsid w:val="0009751B"/>
    <w:rsid w:val="00097702"/>
    <w:rsid w:val="000A0272"/>
    <w:rsid w:val="000A17DE"/>
    <w:rsid w:val="000A1B21"/>
    <w:rsid w:val="000A1F62"/>
    <w:rsid w:val="000A41F2"/>
    <w:rsid w:val="000A52A8"/>
    <w:rsid w:val="000A52D1"/>
    <w:rsid w:val="000A58D8"/>
    <w:rsid w:val="000A69E9"/>
    <w:rsid w:val="000A6B96"/>
    <w:rsid w:val="000A6EAA"/>
    <w:rsid w:val="000B07AC"/>
    <w:rsid w:val="000B0C67"/>
    <w:rsid w:val="000B0FE4"/>
    <w:rsid w:val="000B1092"/>
    <w:rsid w:val="000B194D"/>
    <w:rsid w:val="000B232F"/>
    <w:rsid w:val="000B2352"/>
    <w:rsid w:val="000B2FAE"/>
    <w:rsid w:val="000B3284"/>
    <w:rsid w:val="000B3A20"/>
    <w:rsid w:val="000B43E3"/>
    <w:rsid w:val="000B45B8"/>
    <w:rsid w:val="000B4ACD"/>
    <w:rsid w:val="000B547C"/>
    <w:rsid w:val="000C0773"/>
    <w:rsid w:val="000C17B0"/>
    <w:rsid w:val="000C262D"/>
    <w:rsid w:val="000C340C"/>
    <w:rsid w:val="000C3924"/>
    <w:rsid w:val="000C4669"/>
    <w:rsid w:val="000C5031"/>
    <w:rsid w:val="000C5A87"/>
    <w:rsid w:val="000C5B34"/>
    <w:rsid w:val="000C5D92"/>
    <w:rsid w:val="000C6046"/>
    <w:rsid w:val="000C62E5"/>
    <w:rsid w:val="000D1CB6"/>
    <w:rsid w:val="000D2CAE"/>
    <w:rsid w:val="000D2F35"/>
    <w:rsid w:val="000D4ACA"/>
    <w:rsid w:val="000D4DFE"/>
    <w:rsid w:val="000D5443"/>
    <w:rsid w:val="000D550F"/>
    <w:rsid w:val="000D67E3"/>
    <w:rsid w:val="000E006A"/>
    <w:rsid w:val="000E0AD6"/>
    <w:rsid w:val="000E0B5D"/>
    <w:rsid w:val="000E26C0"/>
    <w:rsid w:val="000E3AEB"/>
    <w:rsid w:val="000E5A69"/>
    <w:rsid w:val="000E64E7"/>
    <w:rsid w:val="000E7654"/>
    <w:rsid w:val="000F0850"/>
    <w:rsid w:val="000F0916"/>
    <w:rsid w:val="000F0D5B"/>
    <w:rsid w:val="000F2DD4"/>
    <w:rsid w:val="000F33D9"/>
    <w:rsid w:val="000F46D3"/>
    <w:rsid w:val="000F49EB"/>
    <w:rsid w:val="000F721B"/>
    <w:rsid w:val="0010069E"/>
    <w:rsid w:val="00100BA2"/>
    <w:rsid w:val="00100E5A"/>
    <w:rsid w:val="00101D18"/>
    <w:rsid w:val="00102AB1"/>
    <w:rsid w:val="00105958"/>
    <w:rsid w:val="00105D15"/>
    <w:rsid w:val="00106D6C"/>
    <w:rsid w:val="001070B5"/>
    <w:rsid w:val="00110711"/>
    <w:rsid w:val="00110761"/>
    <w:rsid w:val="00110D08"/>
    <w:rsid w:val="0011155F"/>
    <w:rsid w:val="00111B0B"/>
    <w:rsid w:val="00112229"/>
    <w:rsid w:val="00113501"/>
    <w:rsid w:val="001148D8"/>
    <w:rsid w:val="00115658"/>
    <w:rsid w:val="00116252"/>
    <w:rsid w:val="001224CD"/>
    <w:rsid w:val="00122DC9"/>
    <w:rsid w:val="001232B4"/>
    <w:rsid w:val="001237C1"/>
    <w:rsid w:val="00124375"/>
    <w:rsid w:val="001247EA"/>
    <w:rsid w:val="00124C2E"/>
    <w:rsid w:val="00125725"/>
    <w:rsid w:val="00127823"/>
    <w:rsid w:val="00130E6E"/>
    <w:rsid w:val="00135516"/>
    <w:rsid w:val="001358F1"/>
    <w:rsid w:val="001361F0"/>
    <w:rsid w:val="00136F69"/>
    <w:rsid w:val="001379E5"/>
    <w:rsid w:val="001408B1"/>
    <w:rsid w:val="00140BDC"/>
    <w:rsid w:val="00143381"/>
    <w:rsid w:val="001439DD"/>
    <w:rsid w:val="00146544"/>
    <w:rsid w:val="0014773F"/>
    <w:rsid w:val="00147B43"/>
    <w:rsid w:val="001516B3"/>
    <w:rsid w:val="001518A6"/>
    <w:rsid w:val="00152072"/>
    <w:rsid w:val="00153100"/>
    <w:rsid w:val="00153900"/>
    <w:rsid w:val="00153986"/>
    <w:rsid w:val="00153D28"/>
    <w:rsid w:val="00154E51"/>
    <w:rsid w:val="00155DDA"/>
    <w:rsid w:val="00157895"/>
    <w:rsid w:val="0016082A"/>
    <w:rsid w:val="0016108C"/>
    <w:rsid w:val="00161DB1"/>
    <w:rsid w:val="001627DF"/>
    <w:rsid w:val="00162A5D"/>
    <w:rsid w:val="0016396E"/>
    <w:rsid w:val="00164179"/>
    <w:rsid w:val="00165A80"/>
    <w:rsid w:val="00165D8F"/>
    <w:rsid w:val="0016639C"/>
    <w:rsid w:val="001664DA"/>
    <w:rsid w:val="00170816"/>
    <w:rsid w:val="0017253C"/>
    <w:rsid w:val="00174212"/>
    <w:rsid w:val="00174B00"/>
    <w:rsid w:val="00174D71"/>
    <w:rsid w:val="00175A73"/>
    <w:rsid w:val="00175AA1"/>
    <w:rsid w:val="00176D6C"/>
    <w:rsid w:val="00176EFB"/>
    <w:rsid w:val="00176F55"/>
    <w:rsid w:val="0017709E"/>
    <w:rsid w:val="00177B43"/>
    <w:rsid w:val="001827E8"/>
    <w:rsid w:val="00182D92"/>
    <w:rsid w:val="001839C9"/>
    <w:rsid w:val="0018530A"/>
    <w:rsid w:val="001856A4"/>
    <w:rsid w:val="001864D9"/>
    <w:rsid w:val="001867C1"/>
    <w:rsid w:val="00186972"/>
    <w:rsid w:val="00186D02"/>
    <w:rsid w:val="00187F37"/>
    <w:rsid w:val="0019076E"/>
    <w:rsid w:val="00190B63"/>
    <w:rsid w:val="00191445"/>
    <w:rsid w:val="001918DD"/>
    <w:rsid w:val="0019236C"/>
    <w:rsid w:val="00192EF2"/>
    <w:rsid w:val="00192F27"/>
    <w:rsid w:val="001949EE"/>
    <w:rsid w:val="00196451"/>
    <w:rsid w:val="00196AB1"/>
    <w:rsid w:val="00196B3B"/>
    <w:rsid w:val="00197E03"/>
    <w:rsid w:val="001A0352"/>
    <w:rsid w:val="001A0CAB"/>
    <w:rsid w:val="001A23E8"/>
    <w:rsid w:val="001A34F7"/>
    <w:rsid w:val="001A425F"/>
    <w:rsid w:val="001A6596"/>
    <w:rsid w:val="001A6612"/>
    <w:rsid w:val="001A670C"/>
    <w:rsid w:val="001A7AE8"/>
    <w:rsid w:val="001B1194"/>
    <w:rsid w:val="001B185D"/>
    <w:rsid w:val="001B1D70"/>
    <w:rsid w:val="001B1F79"/>
    <w:rsid w:val="001B270C"/>
    <w:rsid w:val="001B30A9"/>
    <w:rsid w:val="001B3AF9"/>
    <w:rsid w:val="001B4578"/>
    <w:rsid w:val="001B4FCD"/>
    <w:rsid w:val="001B6FA8"/>
    <w:rsid w:val="001B7273"/>
    <w:rsid w:val="001C0D11"/>
    <w:rsid w:val="001C2F28"/>
    <w:rsid w:val="001C3173"/>
    <w:rsid w:val="001C396B"/>
    <w:rsid w:val="001C3AAA"/>
    <w:rsid w:val="001C59FC"/>
    <w:rsid w:val="001C677D"/>
    <w:rsid w:val="001D087F"/>
    <w:rsid w:val="001D1597"/>
    <w:rsid w:val="001D19C1"/>
    <w:rsid w:val="001D2DEE"/>
    <w:rsid w:val="001D323F"/>
    <w:rsid w:val="001D3A20"/>
    <w:rsid w:val="001D6276"/>
    <w:rsid w:val="001D649D"/>
    <w:rsid w:val="001E1196"/>
    <w:rsid w:val="001E1E02"/>
    <w:rsid w:val="001E2103"/>
    <w:rsid w:val="001E3FCB"/>
    <w:rsid w:val="001E4CA5"/>
    <w:rsid w:val="001F1B6F"/>
    <w:rsid w:val="001F3286"/>
    <w:rsid w:val="001F3FB2"/>
    <w:rsid w:val="001F6367"/>
    <w:rsid w:val="001F6DC7"/>
    <w:rsid w:val="001F7009"/>
    <w:rsid w:val="001F7B3E"/>
    <w:rsid w:val="00200A24"/>
    <w:rsid w:val="00201BE7"/>
    <w:rsid w:val="0020269C"/>
    <w:rsid w:val="00203DAB"/>
    <w:rsid w:val="00204948"/>
    <w:rsid w:val="00205F96"/>
    <w:rsid w:val="00206138"/>
    <w:rsid w:val="0020681B"/>
    <w:rsid w:val="0020698B"/>
    <w:rsid w:val="00210FB1"/>
    <w:rsid w:val="002117A0"/>
    <w:rsid w:val="0021198B"/>
    <w:rsid w:val="00212881"/>
    <w:rsid w:val="00213DFC"/>
    <w:rsid w:val="002149A6"/>
    <w:rsid w:val="00214F18"/>
    <w:rsid w:val="00215CBD"/>
    <w:rsid w:val="0021669E"/>
    <w:rsid w:val="00217725"/>
    <w:rsid w:val="002207F6"/>
    <w:rsid w:val="00220E04"/>
    <w:rsid w:val="00225CFB"/>
    <w:rsid w:val="00226C7D"/>
    <w:rsid w:val="0022731A"/>
    <w:rsid w:val="00230A2F"/>
    <w:rsid w:val="00230D40"/>
    <w:rsid w:val="002310EF"/>
    <w:rsid w:val="002329CF"/>
    <w:rsid w:val="002337CE"/>
    <w:rsid w:val="00233BCA"/>
    <w:rsid w:val="0023405D"/>
    <w:rsid w:val="00237D8C"/>
    <w:rsid w:val="002409B6"/>
    <w:rsid w:val="002434EA"/>
    <w:rsid w:val="00243608"/>
    <w:rsid w:val="00245365"/>
    <w:rsid w:val="00245786"/>
    <w:rsid w:val="00245D2C"/>
    <w:rsid w:val="00246723"/>
    <w:rsid w:val="00246F85"/>
    <w:rsid w:val="002473D7"/>
    <w:rsid w:val="00247478"/>
    <w:rsid w:val="0025081B"/>
    <w:rsid w:val="002519BF"/>
    <w:rsid w:val="00252D45"/>
    <w:rsid w:val="0025484F"/>
    <w:rsid w:val="00254A4A"/>
    <w:rsid w:val="00254E46"/>
    <w:rsid w:val="00255F87"/>
    <w:rsid w:val="002563AB"/>
    <w:rsid w:val="00260450"/>
    <w:rsid w:val="00260B52"/>
    <w:rsid w:val="002625D6"/>
    <w:rsid w:val="0026383D"/>
    <w:rsid w:val="00263A9B"/>
    <w:rsid w:val="002650D6"/>
    <w:rsid w:val="002660F3"/>
    <w:rsid w:val="0026712A"/>
    <w:rsid w:val="00267DB3"/>
    <w:rsid w:val="002700D2"/>
    <w:rsid w:val="00270381"/>
    <w:rsid w:val="00270DB5"/>
    <w:rsid w:val="00270FCA"/>
    <w:rsid w:val="00271585"/>
    <w:rsid w:val="00274480"/>
    <w:rsid w:val="0027498C"/>
    <w:rsid w:val="002777CC"/>
    <w:rsid w:val="00277C51"/>
    <w:rsid w:val="00280635"/>
    <w:rsid w:val="00281FDB"/>
    <w:rsid w:val="00282F4A"/>
    <w:rsid w:val="00283115"/>
    <w:rsid w:val="002838E4"/>
    <w:rsid w:val="00284DD4"/>
    <w:rsid w:val="002902E7"/>
    <w:rsid w:val="002903DA"/>
    <w:rsid w:val="0029080D"/>
    <w:rsid w:val="00292165"/>
    <w:rsid w:val="002922BF"/>
    <w:rsid w:val="00293572"/>
    <w:rsid w:val="00293773"/>
    <w:rsid w:val="00293A7D"/>
    <w:rsid w:val="00294791"/>
    <w:rsid w:val="00294838"/>
    <w:rsid w:val="00295014"/>
    <w:rsid w:val="00296E17"/>
    <w:rsid w:val="002A0091"/>
    <w:rsid w:val="002A1670"/>
    <w:rsid w:val="002A3DE6"/>
    <w:rsid w:val="002A5752"/>
    <w:rsid w:val="002A5E62"/>
    <w:rsid w:val="002A68B4"/>
    <w:rsid w:val="002A7557"/>
    <w:rsid w:val="002A7AC4"/>
    <w:rsid w:val="002B0DC4"/>
    <w:rsid w:val="002B1500"/>
    <w:rsid w:val="002B3002"/>
    <w:rsid w:val="002B5F1D"/>
    <w:rsid w:val="002B7319"/>
    <w:rsid w:val="002C05E3"/>
    <w:rsid w:val="002C0D18"/>
    <w:rsid w:val="002C36B8"/>
    <w:rsid w:val="002C5EED"/>
    <w:rsid w:val="002C7218"/>
    <w:rsid w:val="002C77F4"/>
    <w:rsid w:val="002D02AD"/>
    <w:rsid w:val="002D1427"/>
    <w:rsid w:val="002D18A5"/>
    <w:rsid w:val="002D2FAB"/>
    <w:rsid w:val="002D43F3"/>
    <w:rsid w:val="002D56A8"/>
    <w:rsid w:val="002D636E"/>
    <w:rsid w:val="002D7695"/>
    <w:rsid w:val="002D7CB9"/>
    <w:rsid w:val="002E017F"/>
    <w:rsid w:val="002E0E94"/>
    <w:rsid w:val="002E199A"/>
    <w:rsid w:val="002E3FB8"/>
    <w:rsid w:val="002E42D1"/>
    <w:rsid w:val="002E4926"/>
    <w:rsid w:val="002E6C94"/>
    <w:rsid w:val="002F093A"/>
    <w:rsid w:val="002F0B81"/>
    <w:rsid w:val="002F11EB"/>
    <w:rsid w:val="002F1620"/>
    <w:rsid w:val="002F2108"/>
    <w:rsid w:val="002F2110"/>
    <w:rsid w:val="002F3B63"/>
    <w:rsid w:val="002F3DD4"/>
    <w:rsid w:val="002F4189"/>
    <w:rsid w:val="002F43FD"/>
    <w:rsid w:val="002F4DBE"/>
    <w:rsid w:val="002F4EEF"/>
    <w:rsid w:val="002F6EC8"/>
    <w:rsid w:val="003007CA"/>
    <w:rsid w:val="0030196E"/>
    <w:rsid w:val="0030282C"/>
    <w:rsid w:val="00302886"/>
    <w:rsid w:val="0030296F"/>
    <w:rsid w:val="00303484"/>
    <w:rsid w:val="00303AB1"/>
    <w:rsid w:val="00304B82"/>
    <w:rsid w:val="003064E9"/>
    <w:rsid w:val="00306757"/>
    <w:rsid w:val="00306924"/>
    <w:rsid w:val="00307632"/>
    <w:rsid w:val="00310803"/>
    <w:rsid w:val="0031399F"/>
    <w:rsid w:val="003158BE"/>
    <w:rsid w:val="00316976"/>
    <w:rsid w:val="00316E90"/>
    <w:rsid w:val="00317366"/>
    <w:rsid w:val="00320379"/>
    <w:rsid w:val="00320D8F"/>
    <w:rsid w:val="003210F0"/>
    <w:rsid w:val="003215E0"/>
    <w:rsid w:val="00322A1C"/>
    <w:rsid w:val="00324366"/>
    <w:rsid w:val="00326ADB"/>
    <w:rsid w:val="00327110"/>
    <w:rsid w:val="0032723B"/>
    <w:rsid w:val="00327C67"/>
    <w:rsid w:val="00331CFE"/>
    <w:rsid w:val="00332A4E"/>
    <w:rsid w:val="00333181"/>
    <w:rsid w:val="00333FF6"/>
    <w:rsid w:val="00335600"/>
    <w:rsid w:val="00335A2B"/>
    <w:rsid w:val="00340220"/>
    <w:rsid w:val="00340EE3"/>
    <w:rsid w:val="0034110B"/>
    <w:rsid w:val="00343487"/>
    <w:rsid w:val="00344B55"/>
    <w:rsid w:val="0034539D"/>
    <w:rsid w:val="00345FCB"/>
    <w:rsid w:val="003470D0"/>
    <w:rsid w:val="00353B5A"/>
    <w:rsid w:val="003541F9"/>
    <w:rsid w:val="00356F3B"/>
    <w:rsid w:val="00357525"/>
    <w:rsid w:val="0036116C"/>
    <w:rsid w:val="00361382"/>
    <w:rsid w:val="00366A5A"/>
    <w:rsid w:val="00367690"/>
    <w:rsid w:val="00370032"/>
    <w:rsid w:val="00371608"/>
    <w:rsid w:val="00372881"/>
    <w:rsid w:val="003728E9"/>
    <w:rsid w:val="00372BF0"/>
    <w:rsid w:val="003733A2"/>
    <w:rsid w:val="00382A80"/>
    <w:rsid w:val="00383731"/>
    <w:rsid w:val="00384411"/>
    <w:rsid w:val="00384526"/>
    <w:rsid w:val="0038484A"/>
    <w:rsid w:val="00385457"/>
    <w:rsid w:val="003922EC"/>
    <w:rsid w:val="00392684"/>
    <w:rsid w:val="00393227"/>
    <w:rsid w:val="00394BB0"/>
    <w:rsid w:val="0039524A"/>
    <w:rsid w:val="003960E4"/>
    <w:rsid w:val="00397256"/>
    <w:rsid w:val="003A0859"/>
    <w:rsid w:val="003A1B27"/>
    <w:rsid w:val="003A1C37"/>
    <w:rsid w:val="003A212B"/>
    <w:rsid w:val="003A3069"/>
    <w:rsid w:val="003A42C1"/>
    <w:rsid w:val="003A5478"/>
    <w:rsid w:val="003B2BB6"/>
    <w:rsid w:val="003B3F53"/>
    <w:rsid w:val="003B40E0"/>
    <w:rsid w:val="003B47F0"/>
    <w:rsid w:val="003B4FF0"/>
    <w:rsid w:val="003B5BEC"/>
    <w:rsid w:val="003B5FFF"/>
    <w:rsid w:val="003B6463"/>
    <w:rsid w:val="003B6AA6"/>
    <w:rsid w:val="003B6BEE"/>
    <w:rsid w:val="003B7C17"/>
    <w:rsid w:val="003C062F"/>
    <w:rsid w:val="003C0777"/>
    <w:rsid w:val="003C1389"/>
    <w:rsid w:val="003C1A19"/>
    <w:rsid w:val="003C348A"/>
    <w:rsid w:val="003C4854"/>
    <w:rsid w:val="003C4A63"/>
    <w:rsid w:val="003C55A9"/>
    <w:rsid w:val="003C61D5"/>
    <w:rsid w:val="003C6269"/>
    <w:rsid w:val="003C65AD"/>
    <w:rsid w:val="003C758F"/>
    <w:rsid w:val="003C75D8"/>
    <w:rsid w:val="003D1DC4"/>
    <w:rsid w:val="003D208A"/>
    <w:rsid w:val="003D41D2"/>
    <w:rsid w:val="003D521F"/>
    <w:rsid w:val="003E1B06"/>
    <w:rsid w:val="003E5606"/>
    <w:rsid w:val="003E5ABB"/>
    <w:rsid w:val="003E5D9D"/>
    <w:rsid w:val="003F035B"/>
    <w:rsid w:val="003F1C64"/>
    <w:rsid w:val="003F1CCB"/>
    <w:rsid w:val="003F2311"/>
    <w:rsid w:val="003F2880"/>
    <w:rsid w:val="003F3FCB"/>
    <w:rsid w:val="003F4F32"/>
    <w:rsid w:val="003F59CC"/>
    <w:rsid w:val="003F5E2F"/>
    <w:rsid w:val="004001FA"/>
    <w:rsid w:val="00401D61"/>
    <w:rsid w:val="00401E7E"/>
    <w:rsid w:val="004020C2"/>
    <w:rsid w:val="0040273D"/>
    <w:rsid w:val="0040289C"/>
    <w:rsid w:val="00402F6D"/>
    <w:rsid w:val="00404092"/>
    <w:rsid w:val="004055CF"/>
    <w:rsid w:val="0040662F"/>
    <w:rsid w:val="00410474"/>
    <w:rsid w:val="00410815"/>
    <w:rsid w:val="00412180"/>
    <w:rsid w:val="00413062"/>
    <w:rsid w:val="00413961"/>
    <w:rsid w:val="0041404F"/>
    <w:rsid w:val="004145B1"/>
    <w:rsid w:val="004148E0"/>
    <w:rsid w:val="00416351"/>
    <w:rsid w:val="00416698"/>
    <w:rsid w:val="00416C7F"/>
    <w:rsid w:val="00417419"/>
    <w:rsid w:val="00420EF1"/>
    <w:rsid w:val="0042176C"/>
    <w:rsid w:val="004217AA"/>
    <w:rsid w:val="00422F94"/>
    <w:rsid w:val="004230A1"/>
    <w:rsid w:val="00423F6D"/>
    <w:rsid w:val="004265FF"/>
    <w:rsid w:val="004267E6"/>
    <w:rsid w:val="00426A06"/>
    <w:rsid w:val="00427B18"/>
    <w:rsid w:val="00427CC5"/>
    <w:rsid w:val="00432359"/>
    <w:rsid w:val="0043279D"/>
    <w:rsid w:val="00433519"/>
    <w:rsid w:val="00433A57"/>
    <w:rsid w:val="00434B78"/>
    <w:rsid w:val="004364F1"/>
    <w:rsid w:val="00436708"/>
    <w:rsid w:val="0043715A"/>
    <w:rsid w:val="004372F9"/>
    <w:rsid w:val="004406E4"/>
    <w:rsid w:val="0044083A"/>
    <w:rsid w:val="004411F4"/>
    <w:rsid w:val="00442E6A"/>
    <w:rsid w:val="0044370C"/>
    <w:rsid w:val="004443FA"/>
    <w:rsid w:val="00444628"/>
    <w:rsid w:val="00445FC0"/>
    <w:rsid w:val="00447A86"/>
    <w:rsid w:val="004515EE"/>
    <w:rsid w:val="00451F05"/>
    <w:rsid w:val="00452186"/>
    <w:rsid w:val="00453E37"/>
    <w:rsid w:val="00453EF0"/>
    <w:rsid w:val="00454380"/>
    <w:rsid w:val="00454E7D"/>
    <w:rsid w:val="00455F9A"/>
    <w:rsid w:val="004579DE"/>
    <w:rsid w:val="00460042"/>
    <w:rsid w:val="00460D9A"/>
    <w:rsid w:val="00460F21"/>
    <w:rsid w:val="0046313D"/>
    <w:rsid w:val="0046365E"/>
    <w:rsid w:val="0046637B"/>
    <w:rsid w:val="0047045D"/>
    <w:rsid w:val="0047065B"/>
    <w:rsid w:val="00471602"/>
    <w:rsid w:val="00471C6B"/>
    <w:rsid w:val="00472365"/>
    <w:rsid w:val="00474954"/>
    <w:rsid w:val="004771A2"/>
    <w:rsid w:val="004812FF"/>
    <w:rsid w:val="004813D5"/>
    <w:rsid w:val="00483609"/>
    <w:rsid w:val="00483ED1"/>
    <w:rsid w:val="004845B3"/>
    <w:rsid w:val="004850DD"/>
    <w:rsid w:val="0048532A"/>
    <w:rsid w:val="0048538C"/>
    <w:rsid w:val="004861D2"/>
    <w:rsid w:val="004870C2"/>
    <w:rsid w:val="00487317"/>
    <w:rsid w:val="00487886"/>
    <w:rsid w:val="0049048A"/>
    <w:rsid w:val="00490F8A"/>
    <w:rsid w:val="00491202"/>
    <w:rsid w:val="00492442"/>
    <w:rsid w:val="00497269"/>
    <w:rsid w:val="004A0142"/>
    <w:rsid w:val="004A128A"/>
    <w:rsid w:val="004A1346"/>
    <w:rsid w:val="004A22F7"/>
    <w:rsid w:val="004A2B9D"/>
    <w:rsid w:val="004A33F4"/>
    <w:rsid w:val="004A4C20"/>
    <w:rsid w:val="004A6033"/>
    <w:rsid w:val="004A76F7"/>
    <w:rsid w:val="004A7DB4"/>
    <w:rsid w:val="004A7E22"/>
    <w:rsid w:val="004A7EF3"/>
    <w:rsid w:val="004B138C"/>
    <w:rsid w:val="004B1A09"/>
    <w:rsid w:val="004B2FDB"/>
    <w:rsid w:val="004B356A"/>
    <w:rsid w:val="004B4934"/>
    <w:rsid w:val="004B61D4"/>
    <w:rsid w:val="004B6562"/>
    <w:rsid w:val="004B6A21"/>
    <w:rsid w:val="004B6CA9"/>
    <w:rsid w:val="004B7686"/>
    <w:rsid w:val="004C07CB"/>
    <w:rsid w:val="004C09D0"/>
    <w:rsid w:val="004C17FD"/>
    <w:rsid w:val="004C1827"/>
    <w:rsid w:val="004C26D2"/>
    <w:rsid w:val="004C3FF8"/>
    <w:rsid w:val="004C437B"/>
    <w:rsid w:val="004C4762"/>
    <w:rsid w:val="004C4E76"/>
    <w:rsid w:val="004C6606"/>
    <w:rsid w:val="004C698D"/>
    <w:rsid w:val="004C70EB"/>
    <w:rsid w:val="004D148A"/>
    <w:rsid w:val="004D272F"/>
    <w:rsid w:val="004D2957"/>
    <w:rsid w:val="004D2997"/>
    <w:rsid w:val="004D2F26"/>
    <w:rsid w:val="004D324F"/>
    <w:rsid w:val="004D349D"/>
    <w:rsid w:val="004D3A80"/>
    <w:rsid w:val="004D55C7"/>
    <w:rsid w:val="004D575B"/>
    <w:rsid w:val="004D7A45"/>
    <w:rsid w:val="004E07D2"/>
    <w:rsid w:val="004E1466"/>
    <w:rsid w:val="004E41A2"/>
    <w:rsid w:val="004E5232"/>
    <w:rsid w:val="004E5805"/>
    <w:rsid w:val="004E5E49"/>
    <w:rsid w:val="004E722A"/>
    <w:rsid w:val="004E7555"/>
    <w:rsid w:val="004E7B56"/>
    <w:rsid w:val="004F094F"/>
    <w:rsid w:val="004F0AC6"/>
    <w:rsid w:val="004F2000"/>
    <w:rsid w:val="004F2075"/>
    <w:rsid w:val="004F5D61"/>
    <w:rsid w:val="004F6DA1"/>
    <w:rsid w:val="004F7575"/>
    <w:rsid w:val="004F7CD0"/>
    <w:rsid w:val="005032B9"/>
    <w:rsid w:val="00503B77"/>
    <w:rsid w:val="005047E7"/>
    <w:rsid w:val="005076C0"/>
    <w:rsid w:val="00507850"/>
    <w:rsid w:val="00507F41"/>
    <w:rsid w:val="00511E1A"/>
    <w:rsid w:val="00513A8B"/>
    <w:rsid w:val="00513CA6"/>
    <w:rsid w:val="00515398"/>
    <w:rsid w:val="0051732F"/>
    <w:rsid w:val="00520A4A"/>
    <w:rsid w:val="005220BF"/>
    <w:rsid w:val="005236A3"/>
    <w:rsid w:val="00523700"/>
    <w:rsid w:val="005238A4"/>
    <w:rsid w:val="005239D3"/>
    <w:rsid w:val="005241E7"/>
    <w:rsid w:val="005256A9"/>
    <w:rsid w:val="00525D9F"/>
    <w:rsid w:val="005260A3"/>
    <w:rsid w:val="005263F7"/>
    <w:rsid w:val="0052679B"/>
    <w:rsid w:val="0053184A"/>
    <w:rsid w:val="00531E93"/>
    <w:rsid w:val="00532E48"/>
    <w:rsid w:val="00534A57"/>
    <w:rsid w:val="0053532E"/>
    <w:rsid w:val="00536057"/>
    <w:rsid w:val="005416A9"/>
    <w:rsid w:val="0054253C"/>
    <w:rsid w:val="0054509C"/>
    <w:rsid w:val="0054535C"/>
    <w:rsid w:val="00547A16"/>
    <w:rsid w:val="00550023"/>
    <w:rsid w:val="005536D1"/>
    <w:rsid w:val="00553F2B"/>
    <w:rsid w:val="00554023"/>
    <w:rsid w:val="00554479"/>
    <w:rsid w:val="005544F4"/>
    <w:rsid w:val="0055505D"/>
    <w:rsid w:val="005555E3"/>
    <w:rsid w:val="00555C45"/>
    <w:rsid w:val="00562529"/>
    <w:rsid w:val="00562A8F"/>
    <w:rsid w:val="00562E9F"/>
    <w:rsid w:val="00563A87"/>
    <w:rsid w:val="005643BB"/>
    <w:rsid w:val="00565275"/>
    <w:rsid w:val="005654EE"/>
    <w:rsid w:val="005705FE"/>
    <w:rsid w:val="0057350C"/>
    <w:rsid w:val="00575741"/>
    <w:rsid w:val="0057611E"/>
    <w:rsid w:val="0057663D"/>
    <w:rsid w:val="00581487"/>
    <w:rsid w:val="0058291D"/>
    <w:rsid w:val="00584820"/>
    <w:rsid w:val="00587D0A"/>
    <w:rsid w:val="005901D5"/>
    <w:rsid w:val="00590DBA"/>
    <w:rsid w:val="0059181A"/>
    <w:rsid w:val="00591E7D"/>
    <w:rsid w:val="00596242"/>
    <w:rsid w:val="00597C78"/>
    <w:rsid w:val="00597F78"/>
    <w:rsid w:val="005A1922"/>
    <w:rsid w:val="005A2577"/>
    <w:rsid w:val="005A3AAF"/>
    <w:rsid w:val="005A78FC"/>
    <w:rsid w:val="005B0B13"/>
    <w:rsid w:val="005B1128"/>
    <w:rsid w:val="005B21F5"/>
    <w:rsid w:val="005B23F6"/>
    <w:rsid w:val="005B4F42"/>
    <w:rsid w:val="005B6FBE"/>
    <w:rsid w:val="005B77DE"/>
    <w:rsid w:val="005C1C34"/>
    <w:rsid w:val="005C31C3"/>
    <w:rsid w:val="005C416E"/>
    <w:rsid w:val="005C4923"/>
    <w:rsid w:val="005C6834"/>
    <w:rsid w:val="005C683E"/>
    <w:rsid w:val="005C6F34"/>
    <w:rsid w:val="005D2B6C"/>
    <w:rsid w:val="005D3347"/>
    <w:rsid w:val="005D3354"/>
    <w:rsid w:val="005D3BA0"/>
    <w:rsid w:val="005D489E"/>
    <w:rsid w:val="005D5D3B"/>
    <w:rsid w:val="005E17E4"/>
    <w:rsid w:val="005E2B6E"/>
    <w:rsid w:val="005E346F"/>
    <w:rsid w:val="005E3867"/>
    <w:rsid w:val="005E41E9"/>
    <w:rsid w:val="005E4411"/>
    <w:rsid w:val="005E5F9E"/>
    <w:rsid w:val="005E5FD8"/>
    <w:rsid w:val="005E677F"/>
    <w:rsid w:val="005F0182"/>
    <w:rsid w:val="005F2F96"/>
    <w:rsid w:val="005F309D"/>
    <w:rsid w:val="005F39C3"/>
    <w:rsid w:val="005F436A"/>
    <w:rsid w:val="005F44F4"/>
    <w:rsid w:val="005F4554"/>
    <w:rsid w:val="005F4796"/>
    <w:rsid w:val="005F4D89"/>
    <w:rsid w:val="005F5371"/>
    <w:rsid w:val="005F5442"/>
    <w:rsid w:val="005F57D7"/>
    <w:rsid w:val="005F5C0A"/>
    <w:rsid w:val="005F6D61"/>
    <w:rsid w:val="005F6E2A"/>
    <w:rsid w:val="005F7429"/>
    <w:rsid w:val="005F7FDB"/>
    <w:rsid w:val="00600EEA"/>
    <w:rsid w:val="00601EAC"/>
    <w:rsid w:val="006027BD"/>
    <w:rsid w:val="00602FEF"/>
    <w:rsid w:val="006046D9"/>
    <w:rsid w:val="006058F9"/>
    <w:rsid w:val="006060D4"/>
    <w:rsid w:val="00607A83"/>
    <w:rsid w:val="00607E93"/>
    <w:rsid w:val="00610524"/>
    <w:rsid w:val="00610E33"/>
    <w:rsid w:val="00612125"/>
    <w:rsid w:val="00613127"/>
    <w:rsid w:val="0061427C"/>
    <w:rsid w:val="00617208"/>
    <w:rsid w:val="006177FF"/>
    <w:rsid w:val="00623610"/>
    <w:rsid w:val="006239BF"/>
    <w:rsid w:val="006253E8"/>
    <w:rsid w:val="0062736E"/>
    <w:rsid w:val="00634D1B"/>
    <w:rsid w:val="00635D26"/>
    <w:rsid w:val="006365B9"/>
    <w:rsid w:val="00636A96"/>
    <w:rsid w:val="00636F78"/>
    <w:rsid w:val="00637EAF"/>
    <w:rsid w:val="00637F45"/>
    <w:rsid w:val="00637FD9"/>
    <w:rsid w:val="0064113F"/>
    <w:rsid w:val="00641238"/>
    <w:rsid w:val="006435CA"/>
    <w:rsid w:val="00643687"/>
    <w:rsid w:val="006449E3"/>
    <w:rsid w:val="00644EA9"/>
    <w:rsid w:val="0064593C"/>
    <w:rsid w:val="00646223"/>
    <w:rsid w:val="00647259"/>
    <w:rsid w:val="00647C92"/>
    <w:rsid w:val="006524C9"/>
    <w:rsid w:val="00652DAE"/>
    <w:rsid w:val="00652FF2"/>
    <w:rsid w:val="006552EF"/>
    <w:rsid w:val="00655570"/>
    <w:rsid w:val="0065568E"/>
    <w:rsid w:val="0065615E"/>
    <w:rsid w:val="006570F1"/>
    <w:rsid w:val="00662B34"/>
    <w:rsid w:val="00663EDC"/>
    <w:rsid w:val="00664884"/>
    <w:rsid w:val="00665077"/>
    <w:rsid w:val="00665ABE"/>
    <w:rsid w:val="00665C79"/>
    <w:rsid w:val="00666907"/>
    <w:rsid w:val="00666C13"/>
    <w:rsid w:val="0066779E"/>
    <w:rsid w:val="00667FCA"/>
    <w:rsid w:val="0067472D"/>
    <w:rsid w:val="006750B9"/>
    <w:rsid w:val="006758E2"/>
    <w:rsid w:val="00677FBF"/>
    <w:rsid w:val="0068066C"/>
    <w:rsid w:val="00681299"/>
    <w:rsid w:val="00681647"/>
    <w:rsid w:val="006822DF"/>
    <w:rsid w:val="00683194"/>
    <w:rsid w:val="0068344C"/>
    <w:rsid w:val="006835FA"/>
    <w:rsid w:val="00683A47"/>
    <w:rsid w:val="0068455C"/>
    <w:rsid w:val="00684A2D"/>
    <w:rsid w:val="00685A61"/>
    <w:rsid w:val="00685D97"/>
    <w:rsid w:val="00685FA6"/>
    <w:rsid w:val="00686752"/>
    <w:rsid w:val="006867DF"/>
    <w:rsid w:val="00686DDD"/>
    <w:rsid w:val="00687F3E"/>
    <w:rsid w:val="006905C9"/>
    <w:rsid w:val="006914D3"/>
    <w:rsid w:val="00693469"/>
    <w:rsid w:val="006936A9"/>
    <w:rsid w:val="0069394B"/>
    <w:rsid w:val="00694364"/>
    <w:rsid w:val="0069654C"/>
    <w:rsid w:val="0069656A"/>
    <w:rsid w:val="006A1D1F"/>
    <w:rsid w:val="006A1F7D"/>
    <w:rsid w:val="006A2172"/>
    <w:rsid w:val="006A2B8F"/>
    <w:rsid w:val="006A2E5C"/>
    <w:rsid w:val="006A454C"/>
    <w:rsid w:val="006A647B"/>
    <w:rsid w:val="006A6609"/>
    <w:rsid w:val="006B2260"/>
    <w:rsid w:val="006B2824"/>
    <w:rsid w:val="006B2C65"/>
    <w:rsid w:val="006B2ED0"/>
    <w:rsid w:val="006B4B48"/>
    <w:rsid w:val="006B4F95"/>
    <w:rsid w:val="006B75BF"/>
    <w:rsid w:val="006B7622"/>
    <w:rsid w:val="006B768B"/>
    <w:rsid w:val="006B7845"/>
    <w:rsid w:val="006B7BC5"/>
    <w:rsid w:val="006B7D40"/>
    <w:rsid w:val="006C13AB"/>
    <w:rsid w:val="006C1581"/>
    <w:rsid w:val="006C3C92"/>
    <w:rsid w:val="006C4060"/>
    <w:rsid w:val="006C5B89"/>
    <w:rsid w:val="006C63C5"/>
    <w:rsid w:val="006C64B8"/>
    <w:rsid w:val="006C6AAB"/>
    <w:rsid w:val="006C7E61"/>
    <w:rsid w:val="006D03CC"/>
    <w:rsid w:val="006D0DFB"/>
    <w:rsid w:val="006D1DFF"/>
    <w:rsid w:val="006D26F8"/>
    <w:rsid w:val="006D33BF"/>
    <w:rsid w:val="006D38AF"/>
    <w:rsid w:val="006D3A1D"/>
    <w:rsid w:val="006D4408"/>
    <w:rsid w:val="006D5709"/>
    <w:rsid w:val="006D6BC1"/>
    <w:rsid w:val="006D75C4"/>
    <w:rsid w:val="006D7830"/>
    <w:rsid w:val="006E0A13"/>
    <w:rsid w:val="006E0CFC"/>
    <w:rsid w:val="006E12A6"/>
    <w:rsid w:val="006E28F6"/>
    <w:rsid w:val="006E3209"/>
    <w:rsid w:val="006E367B"/>
    <w:rsid w:val="006E3A77"/>
    <w:rsid w:val="006E3D0F"/>
    <w:rsid w:val="006E42C8"/>
    <w:rsid w:val="006E4521"/>
    <w:rsid w:val="006E5E62"/>
    <w:rsid w:val="006E695A"/>
    <w:rsid w:val="006E7566"/>
    <w:rsid w:val="006E7BEE"/>
    <w:rsid w:val="006F0AB2"/>
    <w:rsid w:val="006F2801"/>
    <w:rsid w:val="006F36EC"/>
    <w:rsid w:val="006F51B8"/>
    <w:rsid w:val="006F5770"/>
    <w:rsid w:val="006F6048"/>
    <w:rsid w:val="006F680D"/>
    <w:rsid w:val="006F785F"/>
    <w:rsid w:val="007017BD"/>
    <w:rsid w:val="00703E84"/>
    <w:rsid w:val="007045A2"/>
    <w:rsid w:val="00704B31"/>
    <w:rsid w:val="0070506B"/>
    <w:rsid w:val="007053AA"/>
    <w:rsid w:val="0070645C"/>
    <w:rsid w:val="00710D1A"/>
    <w:rsid w:val="0071102A"/>
    <w:rsid w:val="00711C94"/>
    <w:rsid w:val="0071244B"/>
    <w:rsid w:val="00713542"/>
    <w:rsid w:val="0071381F"/>
    <w:rsid w:val="00713EC1"/>
    <w:rsid w:val="00714B9B"/>
    <w:rsid w:val="007155E8"/>
    <w:rsid w:val="00715667"/>
    <w:rsid w:val="007161C1"/>
    <w:rsid w:val="00716C57"/>
    <w:rsid w:val="007175EE"/>
    <w:rsid w:val="00717766"/>
    <w:rsid w:val="0071799F"/>
    <w:rsid w:val="00721A50"/>
    <w:rsid w:val="00722E6A"/>
    <w:rsid w:val="00723161"/>
    <w:rsid w:val="007233D3"/>
    <w:rsid w:val="007238B5"/>
    <w:rsid w:val="0072494F"/>
    <w:rsid w:val="00724F15"/>
    <w:rsid w:val="00725DD7"/>
    <w:rsid w:val="00731D70"/>
    <w:rsid w:val="00731EDD"/>
    <w:rsid w:val="00733C74"/>
    <w:rsid w:val="00735A42"/>
    <w:rsid w:val="00735ADC"/>
    <w:rsid w:val="0073623A"/>
    <w:rsid w:val="00740CAA"/>
    <w:rsid w:val="0074345F"/>
    <w:rsid w:val="007434C1"/>
    <w:rsid w:val="00745163"/>
    <w:rsid w:val="00747C6B"/>
    <w:rsid w:val="00747E1D"/>
    <w:rsid w:val="00747E65"/>
    <w:rsid w:val="00750BBA"/>
    <w:rsid w:val="0075102A"/>
    <w:rsid w:val="00751534"/>
    <w:rsid w:val="007516A2"/>
    <w:rsid w:val="0075189C"/>
    <w:rsid w:val="00752E76"/>
    <w:rsid w:val="00754356"/>
    <w:rsid w:val="00754755"/>
    <w:rsid w:val="00756507"/>
    <w:rsid w:val="007579DD"/>
    <w:rsid w:val="00757D21"/>
    <w:rsid w:val="00760306"/>
    <w:rsid w:val="00762402"/>
    <w:rsid w:val="0076425C"/>
    <w:rsid w:val="007645AD"/>
    <w:rsid w:val="00764AF2"/>
    <w:rsid w:val="00764C72"/>
    <w:rsid w:val="00765EAB"/>
    <w:rsid w:val="00766E38"/>
    <w:rsid w:val="00767C41"/>
    <w:rsid w:val="00767D56"/>
    <w:rsid w:val="0077037E"/>
    <w:rsid w:val="00772724"/>
    <w:rsid w:val="0077300C"/>
    <w:rsid w:val="00773AB9"/>
    <w:rsid w:val="00773B46"/>
    <w:rsid w:val="00773F7C"/>
    <w:rsid w:val="00774EEF"/>
    <w:rsid w:val="00776455"/>
    <w:rsid w:val="007764BB"/>
    <w:rsid w:val="0077717B"/>
    <w:rsid w:val="00777389"/>
    <w:rsid w:val="00777902"/>
    <w:rsid w:val="00780925"/>
    <w:rsid w:val="00780DE5"/>
    <w:rsid w:val="007830A2"/>
    <w:rsid w:val="007837D6"/>
    <w:rsid w:val="007845DF"/>
    <w:rsid w:val="0078479C"/>
    <w:rsid w:val="00785563"/>
    <w:rsid w:val="00787AAC"/>
    <w:rsid w:val="00792A72"/>
    <w:rsid w:val="00793005"/>
    <w:rsid w:val="00794C31"/>
    <w:rsid w:val="00795BBC"/>
    <w:rsid w:val="00796EFD"/>
    <w:rsid w:val="00797A92"/>
    <w:rsid w:val="00797BB1"/>
    <w:rsid w:val="007A075B"/>
    <w:rsid w:val="007A0F49"/>
    <w:rsid w:val="007A146D"/>
    <w:rsid w:val="007A29A6"/>
    <w:rsid w:val="007A2DF9"/>
    <w:rsid w:val="007A30C1"/>
    <w:rsid w:val="007A3240"/>
    <w:rsid w:val="007A5D0E"/>
    <w:rsid w:val="007A7CB4"/>
    <w:rsid w:val="007B06EE"/>
    <w:rsid w:val="007B19E6"/>
    <w:rsid w:val="007B234E"/>
    <w:rsid w:val="007B29CB"/>
    <w:rsid w:val="007B29FC"/>
    <w:rsid w:val="007B3204"/>
    <w:rsid w:val="007B4715"/>
    <w:rsid w:val="007B519D"/>
    <w:rsid w:val="007B5530"/>
    <w:rsid w:val="007B5F45"/>
    <w:rsid w:val="007B7DAA"/>
    <w:rsid w:val="007C1234"/>
    <w:rsid w:val="007C275D"/>
    <w:rsid w:val="007C3595"/>
    <w:rsid w:val="007C3D8A"/>
    <w:rsid w:val="007C4BA4"/>
    <w:rsid w:val="007C4F00"/>
    <w:rsid w:val="007C4F90"/>
    <w:rsid w:val="007C5632"/>
    <w:rsid w:val="007C63CD"/>
    <w:rsid w:val="007C75A4"/>
    <w:rsid w:val="007C7ED0"/>
    <w:rsid w:val="007D38B3"/>
    <w:rsid w:val="007D3F69"/>
    <w:rsid w:val="007D4E53"/>
    <w:rsid w:val="007D5029"/>
    <w:rsid w:val="007D5963"/>
    <w:rsid w:val="007D5D27"/>
    <w:rsid w:val="007D5FD4"/>
    <w:rsid w:val="007D7060"/>
    <w:rsid w:val="007D7AD2"/>
    <w:rsid w:val="007E1291"/>
    <w:rsid w:val="007E62A4"/>
    <w:rsid w:val="007E7B0A"/>
    <w:rsid w:val="007F0C98"/>
    <w:rsid w:val="007F2035"/>
    <w:rsid w:val="007F256D"/>
    <w:rsid w:val="007F3B70"/>
    <w:rsid w:val="007F51B5"/>
    <w:rsid w:val="007F56DD"/>
    <w:rsid w:val="007F56FA"/>
    <w:rsid w:val="007F75F6"/>
    <w:rsid w:val="007F7E32"/>
    <w:rsid w:val="00800901"/>
    <w:rsid w:val="00800F2C"/>
    <w:rsid w:val="00802159"/>
    <w:rsid w:val="008025A4"/>
    <w:rsid w:val="00804CAC"/>
    <w:rsid w:val="008052E2"/>
    <w:rsid w:val="008054B5"/>
    <w:rsid w:val="008069D3"/>
    <w:rsid w:val="008079AE"/>
    <w:rsid w:val="00807EB0"/>
    <w:rsid w:val="00812C2F"/>
    <w:rsid w:val="00815374"/>
    <w:rsid w:val="0081553D"/>
    <w:rsid w:val="0081567A"/>
    <w:rsid w:val="00815AAB"/>
    <w:rsid w:val="00816723"/>
    <w:rsid w:val="008168C5"/>
    <w:rsid w:val="00817D52"/>
    <w:rsid w:val="00817E99"/>
    <w:rsid w:val="008201BB"/>
    <w:rsid w:val="00821143"/>
    <w:rsid w:val="0082186D"/>
    <w:rsid w:val="00821C47"/>
    <w:rsid w:val="00821DA1"/>
    <w:rsid w:val="0082210F"/>
    <w:rsid w:val="00823CBF"/>
    <w:rsid w:val="008242E5"/>
    <w:rsid w:val="008262B5"/>
    <w:rsid w:val="00833FE5"/>
    <w:rsid w:val="00834593"/>
    <w:rsid w:val="00834B78"/>
    <w:rsid w:val="00836373"/>
    <w:rsid w:val="008405BA"/>
    <w:rsid w:val="00841F10"/>
    <w:rsid w:val="0084350C"/>
    <w:rsid w:val="008439E9"/>
    <w:rsid w:val="00843E20"/>
    <w:rsid w:val="00844867"/>
    <w:rsid w:val="008451D9"/>
    <w:rsid w:val="00847E28"/>
    <w:rsid w:val="00850830"/>
    <w:rsid w:val="00850A70"/>
    <w:rsid w:val="00850D92"/>
    <w:rsid w:val="00851263"/>
    <w:rsid w:val="008512C9"/>
    <w:rsid w:val="008519B5"/>
    <w:rsid w:val="0085246D"/>
    <w:rsid w:val="00854096"/>
    <w:rsid w:val="008550FA"/>
    <w:rsid w:val="008554F4"/>
    <w:rsid w:val="00856413"/>
    <w:rsid w:val="008567BA"/>
    <w:rsid w:val="00856839"/>
    <w:rsid w:val="00857955"/>
    <w:rsid w:val="0086136E"/>
    <w:rsid w:val="00861ED1"/>
    <w:rsid w:val="00862354"/>
    <w:rsid w:val="00863414"/>
    <w:rsid w:val="008643B9"/>
    <w:rsid w:val="00864CEE"/>
    <w:rsid w:val="0086621C"/>
    <w:rsid w:val="008664D1"/>
    <w:rsid w:val="00866583"/>
    <w:rsid w:val="008665CC"/>
    <w:rsid w:val="00866CCC"/>
    <w:rsid w:val="00867940"/>
    <w:rsid w:val="00867C5E"/>
    <w:rsid w:val="00867F0C"/>
    <w:rsid w:val="00870449"/>
    <w:rsid w:val="00871621"/>
    <w:rsid w:val="008716FB"/>
    <w:rsid w:val="0087239C"/>
    <w:rsid w:val="00873C0D"/>
    <w:rsid w:val="008756DC"/>
    <w:rsid w:val="00875B7E"/>
    <w:rsid w:val="00877F01"/>
    <w:rsid w:val="008832E9"/>
    <w:rsid w:val="00883716"/>
    <w:rsid w:val="00883B39"/>
    <w:rsid w:val="00885265"/>
    <w:rsid w:val="00885592"/>
    <w:rsid w:val="00885671"/>
    <w:rsid w:val="00885A9C"/>
    <w:rsid w:val="00885CC8"/>
    <w:rsid w:val="00886632"/>
    <w:rsid w:val="008902E8"/>
    <w:rsid w:val="0089196B"/>
    <w:rsid w:val="0089219D"/>
    <w:rsid w:val="008922B9"/>
    <w:rsid w:val="008925D4"/>
    <w:rsid w:val="00894BF3"/>
    <w:rsid w:val="008969D4"/>
    <w:rsid w:val="00897395"/>
    <w:rsid w:val="00897D77"/>
    <w:rsid w:val="008A179B"/>
    <w:rsid w:val="008A1EDE"/>
    <w:rsid w:val="008A2EC5"/>
    <w:rsid w:val="008A50B5"/>
    <w:rsid w:val="008A5958"/>
    <w:rsid w:val="008A6682"/>
    <w:rsid w:val="008A689E"/>
    <w:rsid w:val="008A7C58"/>
    <w:rsid w:val="008B02C7"/>
    <w:rsid w:val="008B0418"/>
    <w:rsid w:val="008B277A"/>
    <w:rsid w:val="008B3864"/>
    <w:rsid w:val="008B404C"/>
    <w:rsid w:val="008B433E"/>
    <w:rsid w:val="008B447D"/>
    <w:rsid w:val="008B68CD"/>
    <w:rsid w:val="008C13C1"/>
    <w:rsid w:val="008C1B83"/>
    <w:rsid w:val="008C1CC4"/>
    <w:rsid w:val="008C2F72"/>
    <w:rsid w:val="008C5EB0"/>
    <w:rsid w:val="008C6A25"/>
    <w:rsid w:val="008C76E2"/>
    <w:rsid w:val="008D05DA"/>
    <w:rsid w:val="008D51A5"/>
    <w:rsid w:val="008E00E3"/>
    <w:rsid w:val="008E02CD"/>
    <w:rsid w:val="008E0CBA"/>
    <w:rsid w:val="008E2286"/>
    <w:rsid w:val="008E25EE"/>
    <w:rsid w:val="008E4336"/>
    <w:rsid w:val="008E4E19"/>
    <w:rsid w:val="008E5079"/>
    <w:rsid w:val="008E658A"/>
    <w:rsid w:val="008F142A"/>
    <w:rsid w:val="008F29D1"/>
    <w:rsid w:val="008F2B12"/>
    <w:rsid w:val="008F3B2D"/>
    <w:rsid w:val="008F6D2E"/>
    <w:rsid w:val="00900E5E"/>
    <w:rsid w:val="009020B1"/>
    <w:rsid w:val="00903A9A"/>
    <w:rsid w:val="00904A83"/>
    <w:rsid w:val="00905D4D"/>
    <w:rsid w:val="00907429"/>
    <w:rsid w:val="00910EBA"/>
    <w:rsid w:val="00911942"/>
    <w:rsid w:val="00912422"/>
    <w:rsid w:val="00913A60"/>
    <w:rsid w:val="009144FB"/>
    <w:rsid w:val="00914908"/>
    <w:rsid w:val="009171FE"/>
    <w:rsid w:val="009176E5"/>
    <w:rsid w:val="00920A1B"/>
    <w:rsid w:val="00921A76"/>
    <w:rsid w:val="009220D8"/>
    <w:rsid w:val="00922F19"/>
    <w:rsid w:val="0092556E"/>
    <w:rsid w:val="009265E9"/>
    <w:rsid w:val="00926B46"/>
    <w:rsid w:val="009276B5"/>
    <w:rsid w:val="00930C90"/>
    <w:rsid w:val="0093398E"/>
    <w:rsid w:val="009339D2"/>
    <w:rsid w:val="00933A9C"/>
    <w:rsid w:val="00934B86"/>
    <w:rsid w:val="00935976"/>
    <w:rsid w:val="00936B6E"/>
    <w:rsid w:val="00937028"/>
    <w:rsid w:val="00937B19"/>
    <w:rsid w:val="00940821"/>
    <w:rsid w:val="0094235C"/>
    <w:rsid w:val="0094484A"/>
    <w:rsid w:val="00944AE1"/>
    <w:rsid w:val="00944D61"/>
    <w:rsid w:val="009450BB"/>
    <w:rsid w:val="009454A4"/>
    <w:rsid w:val="00950E21"/>
    <w:rsid w:val="009512D7"/>
    <w:rsid w:val="00953408"/>
    <w:rsid w:val="00955D56"/>
    <w:rsid w:val="0095699D"/>
    <w:rsid w:val="00956CBF"/>
    <w:rsid w:val="00961560"/>
    <w:rsid w:val="0096156F"/>
    <w:rsid w:val="009616A3"/>
    <w:rsid w:val="00961819"/>
    <w:rsid w:val="00961947"/>
    <w:rsid w:val="00961A25"/>
    <w:rsid w:val="00962017"/>
    <w:rsid w:val="00963A6D"/>
    <w:rsid w:val="00965E9D"/>
    <w:rsid w:val="009669E7"/>
    <w:rsid w:val="0097066D"/>
    <w:rsid w:val="00971281"/>
    <w:rsid w:val="00971317"/>
    <w:rsid w:val="00972113"/>
    <w:rsid w:val="00973899"/>
    <w:rsid w:val="009739D3"/>
    <w:rsid w:val="00973F89"/>
    <w:rsid w:val="00974AE0"/>
    <w:rsid w:val="00974DD1"/>
    <w:rsid w:val="00977E8C"/>
    <w:rsid w:val="009801DE"/>
    <w:rsid w:val="00980F39"/>
    <w:rsid w:val="00981BA0"/>
    <w:rsid w:val="00981E37"/>
    <w:rsid w:val="00982C02"/>
    <w:rsid w:val="00984158"/>
    <w:rsid w:val="009846FB"/>
    <w:rsid w:val="00985F9F"/>
    <w:rsid w:val="00985FAA"/>
    <w:rsid w:val="00986668"/>
    <w:rsid w:val="009868D8"/>
    <w:rsid w:val="009869A4"/>
    <w:rsid w:val="00986A4C"/>
    <w:rsid w:val="00986FEB"/>
    <w:rsid w:val="009903AA"/>
    <w:rsid w:val="0099152A"/>
    <w:rsid w:val="00991EFC"/>
    <w:rsid w:val="009932A8"/>
    <w:rsid w:val="00993C1D"/>
    <w:rsid w:val="00994AC8"/>
    <w:rsid w:val="009956DA"/>
    <w:rsid w:val="00995B52"/>
    <w:rsid w:val="009A049D"/>
    <w:rsid w:val="009A203D"/>
    <w:rsid w:val="009A2878"/>
    <w:rsid w:val="009A436B"/>
    <w:rsid w:val="009A5D18"/>
    <w:rsid w:val="009A6BE2"/>
    <w:rsid w:val="009A7016"/>
    <w:rsid w:val="009A7910"/>
    <w:rsid w:val="009A7B73"/>
    <w:rsid w:val="009A7F50"/>
    <w:rsid w:val="009B03A4"/>
    <w:rsid w:val="009B11E0"/>
    <w:rsid w:val="009B1943"/>
    <w:rsid w:val="009B3976"/>
    <w:rsid w:val="009B3B70"/>
    <w:rsid w:val="009B3C2E"/>
    <w:rsid w:val="009B4603"/>
    <w:rsid w:val="009B5545"/>
    <w:rsid w:val="009B5FE8"/>
    <w:rsid w:val="009B6744"/>
    <w:rsid w:val="009B680E"/>
    <w:rsid w:val="009B71AB"/>
    <w:rsid w:val="009B7655"/>
    <w:rsid w:val="009C0390"/>
    <w:rsid w:val="009C1C50"/>
    <w:rsid w:val="009C4F1B"/>
    <w:rsid w:val="009C5631"/>
    <w:rsid w:val="009C611A"/>
    <w:rsid w:val="009C746D"/>
    <w:rsid w:val="009D02E8"/>
    <w:rsid w:val="009D2247"/>
    <w:rsid w:val="009D2BAB"/>
    <w:rsid w:val="009D3D5E"/>
    <w:rsid w:val="009D605D"/>
    <w:rsid w:val="009D6FC5"/>
    <w:rsid w:val="009D735F"/>
    <w:rsid w:val="009D77FB"/>
    <w:rsid w:val="009E03C2"/>
    <w:rsid w:val="009E3000"/>
    <w:rsid w:val="009E3EB2"/>
    <w:rsid w:val="009E55B3"/>
    <w:rsid w:val="009E6441"/>
    <w:rsid w:val="009F00E3"/>
    <w:rsid w:val="009F14F0"/>
    <w:rsid w:val="009F2EDC"/>
    <w:rsid w:val="009F2F27"/>
    <w:rsid w:val="009F31CB"/>
    <w:rsid w:val="009F32BE"/>
    <w:rsid w:val="009F32DC"/>
    <w:rsid w:val="009F34BB"/>
    <w:rsid w:val="009F3F43"/>
    <w:rsid w:val="009F5871"/>
    <w:rsid w:val="009F6A7E"/>
    <w:rsid w:val="009F6DF3"/>
    <w:rsid w:val="00A01569"/>
    <w:rsid w:val="00A0369E"/>
    <w:rsid w:val="00A039DD"/>
    <w:rsid w:val="00A04836"/>
    <w:rsid w:val="00A06F9D"/>
    <w:rsid w:val="00A07D1B"/>
    <w:rsid w:val="00A11E83"/>
    <w:rsid w:val="00A13E5A"/>
    <w:rsid w:val="00A150A2"/>
    <w:rsid w:val="00A159B8"/>
    <w:rsid w:val="00A1726E"/>
    <w:rsid w:val="00A175A5"/>
    <w:rsid w:val="00A213A0"/>
    <w:rsid w:val="00A22148"/>
    <w:rsid w:val="00A2226E"/>
    <w:rsid w:val="00A23CA0"/>
    <w:rsid w:val="00A24AA7"/>
    <w:rsid w:val="00A24E94"/>
    <w:rsid w:val="00A26BC4"/>
    <w:rsid w:val="00A321F8"/>
    <w:rsid w:val="00A32A65"/>
    <w:rsid w:val="00A33B98"/>
    <w:rsid w:val="00A3459C"/>
    <w:rsid w:val="00A36FB6"/>
    <w:rsid w:val="00A37667"/>
    <w:rsid w:val="00A37FF8"/>
    <w:rsid w:val="00A40B68"/>
    <w:rsid w:val="00A42ACE"/>
    <w:rsid w:val="00A43992"/>
    <w:rsid w:val="00A43AAB"/>
    <w:rsid w:val="00A44144"/>
    <w:rsid w:val="00A46E80"/>
    <w:rsid w:val="00A47ABF"/>
    <w:rsid w:val="00A50696"/>
    <w:rsid w:val="00A51DD4"/>
    <w:rsid w:val="00A52069"/>
    <w:rsid w:val="00A5434E"/>
    <w:rsid w:val="00A5466F"/>
    <w:rsid w:val="00A55A78"/>
    <w:rsid w:val="00A55E6B"/>
    <w:rsid w:val="00A56597"/>
    <w:rsid w:val="00A56E0C"/>
    <w:rsid w:val="00A61964"/>
    <w:rsid w:val="00A62E6C"/>
    <w:rsid w:val="00A72E25"/>
    <w:rsid w:val="00A73840"/>
    <w:rsid w:val="00A743E0"/>
    <w:rsid w:val="00A747F3"/>
    <w:rsid w:val="00A74ABD"/>
    <w:rsid w:val="00A751BB"/>
    <w:rsid w:val="00A7573A"/>
    <w:rsid w:val="00A77536"/>
    <w:rsid w:val="00A81048"/>
    <w:rsid w:val="00A8139F"/>
    <w:rsid w:val="00A8236A"/>
    <w:rsid w:val="00A82E41"/>
    <w:rsid w:val="00A83DBC"/>
    <w:rsid w:val="00A8439F"/>
    <w:rsid w:val="00A84475"/>
    <w:rsid w:val="00A849E0"/>
    <w:rsid w:val="00A851B6"/>
    <w:rsid w:val="00A8596D"/>
    <w:rsid w:val="00A86373"/>
    <w:rsid w:val="00A87C27"/>
    <w:rsid w:val="00A90CE4"/>
    <w:rsid w:val="00A91BA4"/>
    <w:rsid w:val="00A91BFC"/>
    <w:rsid w:val="00A947EE"/>
    <w:rsid w:val="00A95548"/>
    <w:rsid w:val="00A95DAA"/>
    <w:rsid w:val="00A96917"/>
    <w:rsid w:val="00A97126"/>
    <w:rsid w:val="00A97322"/>
    <w:rsid w:val="00A979E9"/>
    <w:rsid w:val="00AA0895"/>
    <w:rsid w:val="00AA0B5C"/>
    <w:rsid w:val="00AA0EB8"/>
    <w:rsid w:val="00AA10FC"/>
    <w:rsid w:val="00AA1EE9"/>
    <w:rsid w:val="00AA271A"/>
    <w:rsid w:val="00AA2B9A"/>
    <w:rsid w:val="00AA3100"/>
    <w:rsid w:val="00AA4918"/>
    <w:rsid w:val="00AA4A94"/>
    <w:rsid w:val="00AA54B4"/>
    <w:rsid w:val="00AB060F"/>
    <w:rsid w:val="00AB150C"/>
    <w:rsid w:val="00AB1660"/>
    <w:rsid w:val="00AB1FC3"/>
    <w:rsid w:val="00AB209C"/>
    <w:rsid w:val="00AB2421"/>
    <w:rsid w:val="00AB426A"/>
    <w:rsid w:val="00AB7F39"/>
    <w:rsid w:val="00AC218A"/>
    <w:rsid w:val="00AC226E"/>
    <w:rsid w:val="00AC420D"/>
    <w:rsid w:val="00AC5891"/>
    <w:rsid w:val="00AC6DC2"/>
    <w:rsid w:val="00AC7F26"/>
    <w:rsid w:val="00AD012F"/>
    <w:rsid w:val="00AD0722"/>
    <w:rsid w:val="00AD11FE"/>
    <w:rsid w:val="00AD1661"/>
    <w:rsid w:val="00AD2F08"/>
    <w:rsid w:val="00AD42B4"/>
    <w:rsid w:val="00AD522E"/>
    <w:rsid w:val="00AD7A91"/>
    <w:rsid w:val="00AD7AED"/>
    <w:rsid w:val="00AE1884"/>
    <w:rsid w:val="00AE2780"/>
    <w:rsid w:val="00AE33D4"/>
    <w:rsid w:val="00AE3CFF"/>
    <w:rsid w:val="00AE4069"/>
    <w:rsid w:val="00AE5530"/>
    <w:rsid w:val="00AE61C0"/>
    <w:rsid w:val="00AE64A5"/>
    <w:rsid w:val="00AE7671"/>
    <w:rsid w:val="00AE7A71"/>
    <w:rsid w:val="00AF12A2"/>
    <w:rsid w:val="00AF2C9D"/>
    <w:rsid w:val="00AF2E68"/>
    <w:rsid w:val="00AF31CA"/>
    <w:rsid w:val="00AF3AC1"/>
    <w:rsid w:val="00AF5671"/>
    <w:rsid w:val="00AF6A80"/>
    <w:rsid w:val="00B03D31"/>
    <w:rsid w:val="00B047F6"/>
    <w:rsid w:val="00B0630E"/>
    <w:rsid w:val="00B126B3"/>
    <w:rsid w:val="00B12B96"/>
    <w:rsid w:val="00B13B09"/>
    <w:rsid w:val="00B15E84"/>
    <w:rsid w:val="00B15EC1"/>
    <w:rsid w:val="00B168F8"/>
    <w:rsid w:val="00B16D4C"/>
    <w:rsid w:val="00B16DDF"/>
    <w:rsid w:val="00B176DE"/>
    <w:rsid w:val="00B1793D"/>
    <w:rsid w:val="00B17EDE"/>
    <w:rsid w:val="00B2243B"/>
    <w:rsid w:val="00B23B11"/>
    <w:rsid w:val="00B260F0"/>
    <w:rsid w:val="00B264F1"/>
    <w:rsid w:val="00B2748E"/>
    <w:rsid w:val="00B317E0"/>
    <w:rsid w:val="00B3189D"/>
    <w:rsid w:val="00B31C19"/>
    <w:rsid w:val="00B3520F"/>
    <w:rsid w:val="00B35655"/>
    <w:rsid w:val="00B3749E"/>
    <w:rsid w:val="00B3799B"/>
    <w:rsid w:val="00B37E77"/>
    <w:rsid w:val="00B37E9F"/>
    <w:rsid w:val="00B4054C"/>
    <w:rsid w:val="00B406AD"/>
    <w:rsid w:val="00B41354"/>
    <w:rsid w:val="00B41AC3"/>
    <w:rsid w:val="00B423A9"/>
    <w:rsid w:val="00B42747"/>
    <w:rsid w:val="00B43EAC"/>
    <w:rsid w:val="00B44B74"/>
    <w:rsid w:val="00B44C03"/>
    <w:rsid w:val="00B456DA"/>
    <w:rsid w:val="00B45F1A"/>
    <w:rsid w:val="00B45F2A"/>
    <w:rsid w:val="00B461DD"/>
    <w:rsid w:val="00B4795A"/>
    <w:rsid w:val="00B501FD"/>
    <w:rsid w:val="00B5110D"/>
    <w:rsid w:val="00B5235E"/>
    <w:rsid w:val="00B5327D"/>
    <w:rsid w:val="00B53417"/>
    <w:rsid w:val="00B540F5"/>
    <w:rsid w:val="00B5534F"/>
    <w:rsid w:val="00B55F5D"/>
    <w:rsid w:val="00B56D8A"/>
    <w:rsid w:val="00B57717"/>
    <w:rsid w:val="00B605AC"/>
    <w:rsid w:val="00B6104C"/>
    <w:rsid w:val="00B61E92"/>
    <w:rsid w:val="00B628E1"/>
    <w:rsid w:val="00B63EEB"/>
    <w:rsid w:val="00B64463"/>
    <w:rsid w:val="00B656B7"/>
    <w:rsid w:val="00B657F1"/>
    <w:rsid w:val="00B678CD"/>
    <w:rsid w:val="00B70C9F"/>
    <w:rsid w:val="00B720E2"/>
    <w:rsid w:val="00B72254"/>
    <w:rsid w:val="00B7271A"/>
    <w:rsid w:val="00B7332B"/>
    <w:rsid w:val="00B73986"/>
    <w:rsid w:val="00B74172"/>
    <w:rsid w:val="00B74B09"/>
    <w:rsid w:val="00B74B1C"/>
    <w:rsid w:val="00B7569B"/>
    <w:rsid w:val="00B76838"/>
    <w:rsid w:val="00B76950"/>
    <w:rsid w:val="00B76C0C"/>
    <w:rsid w:val="00B81CBC"/>
    <w:rsid w:val="00B8201E"/>
    <w:rsid w:val="00B821C5"/>
    <w:rsid w:val="00B85559"/>
    <w:rsid w:val="00B91EBA"/>
    <w:rsid w:val="00B96A99"/>
    <w:rsid w:val="00B96E0C"/>
    <w:rsid w:val="00B9736C"/>
    <w:rsid w:val="00BA0B0E"/>
    <w:rsid w:val="00BA2384"/>
    <w:rsid w:val="00BA28F0"/>
    <w:rsid w:val="00BA4D39"/>
    <w:rsid w:val="00BA5F2F"/>
    <w:rsid w:val="00BA731E"/>
    <w:rsid w:val="00BB0CF6"/>
    <w:rsid w:val="00BB0E31"/>
    <w:rsid w:val="00BB0E4B"/>
    <w:rsid w:val="00BB1205"/>
    <w:rsid w:val="00BB1D5F"/>
    <w:rsid w:val="00BB26D2"/>
    <w:rsid w:val="00BB3000"/>
    <w:rsid w:val="00BB3115"/>
    <w:rsid w:val="00BB3CD3"/>
    <w:rsid w:val="00BB462F"/>
    <w:rsid w:val="00BB5E99"/>
    <w:rsid w:val="00BB744C"/>
    <w:rsid w:val="00BC0767"/>
    <w:rsid w:val="00BC091C"/>
    <w:rsid w:val="00BC3BB7"/>
    <w:rsid w:val="00BC40FA"/>
    <w:rsid w:val="00BC4208"/>
    <w:rsid w:val="00BC4B2A"/>
    <w:rsid w:val="00BC4BC4"/>
    <w:rsid w:val="00BC674B"/>
    <w:rsid w:val="00BC6936"/>
    <w:rsid w:val="00BC6D16"/>
    <w:rsid w:val="00BC6FB7"/>
    <w:rsid w:val="00BD0F94"/>
    <w:rsid w:val="00BD3842"/>
    <w:rsid w:val="00BD3B87"/>
    <w:rsid w:val="00BD497F"/>
    <w:rsid w:val="00BD54BD"/>
    <w:rsid w:val="00BD6123"/>
    <w:rsid w:val="00BD6671"/>
    <w:rsid w:val="00BD69D6"/>
    <w:rsid w:val="00BE09A8"/>
    <w:rsid w:val="00BE0A11"/>
    <w:rsid w:val="00BE25D6"/>
    <w:rsid w:val="00BE29A7"/>
    <w:rsid w:val="00BE2B37"/>
    <w:rsid w:val="00BE2FF5"/>
    <w:rsid w:val="00BE3CD3"/>
    <w:rsid w:val="00BE6C11"/>
    <w:rsid w:val="00BF01BF"/>
    <w:rsid w:val="00BF110E"/>
    <w:rsid w:val="00BF1B27"/>
    <w:rsid w:val="00BF2130"/>
    <w:rsid w:val="00BF24D3"/>
    <w:rsid w:val="00BF2CAA"/>
    <w:rsid w:val="00BF336B"/>
    <w:rsid w:val="00BF4BAE"/>
    <w:rsid w:val="00BF524C"/>
    <w:rsid w:val="00BF6CA6"/>
    <w:rsid w:val="00C00A48"/>
    <w:rsid w:val="00C012B2"/>
    <w:rsid w:val="00C01F39"/>
    <w:rsid w:val="00C0221D"/>
    <w:rsid w:val="00C03099"/>
    <w:rsid w:val="00C03F70"/>
    <w:rsid w:val="00C0489E"/>
    <w:rsid w:val="00C05ADB"/>
    <w:rsid w:val="00C07E3B"/>
    <w:rsid w:val="00C11793"/>
    <w:rsid w:val="00C1579A"/>
    <w:rsid w:val="00C15F5B"/>
    <w:rsid w:val="00C16D6A"/>
    <w:rsid w:val="00C17D10"/>
    <w:rsid w:val="00C20D23"/>
    <w:rsid w:val="00C2271E"/>
    <w:rsid w:val="00C23A4C"/>
    <w:rsid w:val="00C23CB3"/>
    <w:rsid w:val="00C23E1F"/>
    <w:rsid w:val="00C23FB1"/>
    <w:rsid w:val="00C243BA"/>
    <w:rsid w:val="00C24A67"/>
    <w:rsid w:val="00C2583E"/>
    <w:rsid w:val="00C26728"/>
    <w:rsid w:val="00C26D65"/>
    <w:rsid w:val="00C26EB7"/>
    <w:rsid w:val="00C270B0"/>
    <w:rsid w:val="00C277E4"/>
    <w:rsid w:val="00C278B3"/>
    <w:rsid w:val="00C302D3"/>
    <w:rsid w:val="00C30D1E"/>
    <w:rsid w:val="00C316D5"/>
    <w:rsid w:val="00C3174D"/>
    <w:rsid w:val="00C31E63"/>
    <w:rsid w:val="00C3226E"/>
    <w:rsid w:val="00C35C84"/>
    <w:rsid w:val="00C36EF3"/>
    <w:rsid w:val="00C371BE"/>
    <w:rsid w:val="00C37A88"/>
    <w:rsid w:val="00C40A7C"/>
    <w:rsid w:val="00C41AF6"/>
    <w:rsid w:val="00C41B43"/>
    <w:rsid w:val="00C42988"/>
    <w:rsid w:val="00C438BA"/>
    <w:rsid w:val="00C43A75"/>
    <w:rsid w:val="00C440E0"/>
    <w:rsid w:val="00C4431E"/>
    <w:rsid w:val="00C45A2E"/>
    <w:rsid w:val="00C45E03"/>
    <w:rsid w:val="00C50770"/>
    <w:rsid w:val="00C51BC8"/>
    <w:rsid w:val="00C52925"/>
    <w:rsid w:val="00C52DAF"/>
    <w:rsid w:val="00C5306D"/>
    <w:rsid w:val="00C53C75"/>
    <w:rsid w:val="00C565E2"/>
    <w:rsid w:val="00C56616"/>
    <w:rsid w:val="00C5724E"/>
    <w:rsid w:val="00C6238D"/>
    <w:rsid w:val="00C62D5C"/>
    <w:rsid w:val="00C62EC8"/>
    <w:rsid w:val="00C65793"/>
    <w:rsid w:val="00C65BFE"/>
    <w:rsid w:val="00C6659E"/>
    <w:rsid w:val="00C666DF"/>
    <w:rsid w:val="00C66A71"/>
    <w:rsid w:val="00C66BF9"/>
    <w:rsid w:val="00C66D22"/>
    <w:rsid w:val="00C6782D"/>
    <w:rsid w:val="00C67E9A"/>
    <w:rsid w:val="00C7114D"/>
    <w:rsid w:val="00C718C2"/>
    <w:rsid w:val="00C72BB1"/>
    <w:rsid w:val="00C73D0D"/>
    <w:rsid w:val="00C74746"/>
    <w:rsid w:val="00C75844"/>
    <w:rsid w:val="00C77027"/>
    <w:rsid w:val="00C8002E"/>
    <w:rsid w:val="00C802A2"/>
    <w:rsid w:val="00C806AD"/>
    <w:rsid w:val="00C80AB5"/>
    <w:rsid w:val="00C81B3F"/>
    <w:rsid w:val="00C840A4"/>
    <w:rsid w:val="00C853C9"/>
    <w:rsid w:val="00C857CD"/>
    <w:rsid w:val="00C869CA"/>
    <w:rsid w:val="00C916D8"/>
    <w:rsid w:val="00C91E46"/>
    <w:rsid w:val="00C92AC2"/>
    <w:rsid w:val="00C95531"/>
    <w:rsid w:val="00C96AD6"/>
    <w:rsid w:val="00C970C2"/>
    <w:rsid w:val="00C97528"/>
    <w:rsid w:val="00C97BC6"/>
    <w:rsid w:val="00CA03BC"/>
    <w:rsid w:val="00CA16E6"/>
    <w:rsid w:val="00CA23B1"/>
    <w:rsid w:val="00CA27A9"/>
    <w:rsid w:val="00CA3027"/>
    <w:rsid w:val="00CA3A9D"/>
    <w:rsid w:val="00CA3CC7"/>
    <w:rsid w:val="00CA4164"/>
    <w:rsid w:val="00CA4551"/>
    <w:rsid w:val="00CA55F2"/>
    <w:rsid w:val="00CA60CB"/>
    <w:rsid w:val="00CA6B2C"/>
    <w:rsid w:val="00CA7D4E"/>
    <w:rsid w:val="00CA7D8A"/>
    <w:rsid w:val="00CA7D91"/>
    <w:rsid w:val="00CB1A5A"/>
    <w:rsid w:val="00CB1B87"/>
    <w:rsid w:val="00CB31CF"/>
    <w:rsid w:val="00CB535A"/>
    <w:rsid w:val="00CB5A47"/>
    <w:rsid w:val="00CB5B17"/>
    <w:rsid w:val="00CB692F"/>
    <w:rsid w:val="00CB69D3"/>
    <w:rsid w:val="00CB6F06"/>
    <w:rsid w:val="00CB73E2"/>
    <w:rsid w:val="00CB7C8C"/>
    <w:rsid w:val="00CB7D16"/>
    <w:rsid w:val="00CC0597"/>
    <w:rsid w:val="00CC288E"/>
    <w:rsid w:val="00CC339C"/>
    <w:rsid w:val="00CC4E71"/>
    <w:rsid w:val="00CC59CC"/>
    <w:rsid w:val="00CC6C5F"/>
    <w:rsid w:val="00CC75DF"/>
    <w:rsid w:val="00CD003A"/>
    <w:rsid w:val="00CD053F"/>
    <w:rsid w:val="00CD164A"/>
    <w:rsid w:val="00CD166A"/>
    <w:rsid w:val="00CD2BB9"/>
    <w:rsid w:val="00CD6893"/>
    <w:rsid w:val="00CD7519"/>
    <w:rsid w:val="00CE0CBB"/>
    <w:rsid w:val="00CE1F23"/>
    <w:rsid w:val="00CE2740"/>
    <w:rsid w:val="00CE4A1E"/>
    <w:rsid w:val="00CE50F8"/>
    <w:rsid w:val="00CE607D"/>
    <w:rsid w:val="00CE705B"/>
    <w:rsid w:val="00CE7229"/>
    <w:rsid w:val="00CF091B"/>
    <w:rsid w:val="00CF1EF0"/>
    <w:rsid w:val="00CF66FC"/>
    <w:rsid w:val="00CF7583"/>
    <w:rsid w:val="00CF7C0D"/>
    <w:rsid w:val="00D01419"/>
    <w:rsid w:val="00D028B4"/>
    <w:rsid w:val="00D02DF2"/>
    <w:rsid w:val="00D02EEB"/>
    <w:rsid w:val="00D034DE"/>
    <w:rsid w:val="00D03A16"/>
    <w:rsid w:val="00D0540F"/>
    <w:rsid w:val="00D05B8B"/>
    <w:rsid w:val="00D06F12"/>
    <w:rsid w:val="00D0766C"/>
    <w:rsid w:val="00D07A6C"/>
    <w:rsid w:val="00D10CE6"/>
    <w:rsid w:val="00D10E6B"/>
    <w:rsid w:val="00D11142"/>
    <w:rsid w:val="00D116CE"/>
    <w:rsid w:val="00D1174A"/>
    <w:rsid w:val="00D11CA9"/>
    <w:rsid w:val="00D122AA"/>
    <w:rsid w:val="00D13133"/>
    <w:rsid w:val="00D15C72"/>
    <w:rsid w:val="00D15ED4"/>
    <w:rsid w:val="00D16230"/>
    <w:rsid w:val="00D200DC"/>
    <w:rsid w:val="00D22A41"/>
    <w:rsid w:val="00D22D86"/>
    <w:rsid w:val="00D23B11"/>
    <w:rsid w:val="00D25794"/>
    <w:rsid w:val="00D26084"/>
    <w:rsid w:val="00D26AB1"/>
    <w:rsid w:val="00D26D07"/>
    <w:rsid w:val="00D27195"/>
    <w:rsid w:val="00D277B3"/>
    <w:rsid w:val="00D27B0E"/>
    <w:rsid w:val="00D32E55"/>
    <w:rsid w:val="00D33255"/>
    <w:rsid w:val="00D33B6E"/>
    <w:rsid w:val="00D33B9F"/>
    <w:rsid w:val="00D34AB3"/>
    <w:rsid w:val="00D357AC"/>
    <w:rsid w:val="00D359CB"/>
    <w:rsid w:val="00D35D0C"/>
    <w:rsid w:val="00D3653B"/>
    <w:rsid w:val="00D36784"/>
    <w:rsid w:val="00D370F0"/>
    <w:rsid w:val="00D377E1"/>
    <w:rsid w:val="00D37C33"/>
    <w:rsid w:val="00D37D18"/>
    <w:rsid w:val="00D40AC0"/>
    <w:rsid w:val="00D410F6"/>
    <w:rsid w:val="00D4127D"/>
    <w:rsid w:val="00D4276D"/>
    <w:rsid w:val="00D4578D"/>
    <w:rsid w:val="00D4582F"/>
    <w:rsid w:val="00D45BEC"/>
    <w:rsid w:val="00D47E51"/>
    <w:rsid w:val="00D514AC"/>
    <w:rsid w:val="00D52E84"/>
    <w:rsid w:val="00D53235"/>
    <w:rsid w:val="00D552CF"/>
    <w:rsid w:val="00D55FD0"/>
    <w:rsid w:val="00D56EA8"/>
    <w:rsid w:val="00D57F0E"/>
    <w:rsid w:val="00D609A6"/>
    <w:rsid w:val="00D61DDE"/>
    <w:rsid w:val="00D655B8"/>
    <w:rsid w:val="00D65923"/>
    <w:rsid w:val="00D65C8C"/>
    <w:rsid w:val="00D66D8A"/>
    <w:rsid w:val="00D677B4"/>
    <w:rsid w:val="00D70033"/>
    <w:rsid w:val="00D71E3A"/>
    <w:rsid w:val="00D73030"/>
    <w:rsid w:val="00D7407B"/>
    <w:rsid w:val="00D74386"/>
    <w:rsid w:val="00D753A3"/>
    <w:rsid w:val="00D75607"/>
    <w:rsid w:val="00D76250"/>
    <w:rsid w:val="00D777B0"/>
    <w:rsid w:val="00D77950"/>
    <w:rsid w:val="00D82CDC"/>
    <w:rsid w:val="00D8373E"/>
    <w:rsid w:val="00D84CA6"/>
    <w:rsid w:val="00D84D53"/>
    <w:rsid w:val="00D86034"/>
    <w:rsid w:val="00D86481"/>
    <w:rsid w:val="00D87331"/>
    <w:rsid w:val="00D94CC8"/>
    <w:rsid w:val="00D955A9"/>
    <w:rsid w:val="00D96173"/>
    <w:rsid w:val="00D97B42"/>
    <w:rsid w:val="00DA060F"/>
    <w:rsid w:val="00DA0B92"/>
    <w:rsid w:val="00DA125A"/>
    <w:rsid w:val="00DA14F9"/>
    <w:rsid w:val="00DA19D0"/>
    <w:rsid w:val="00DA37B3"/>
    <w:rsid w:val="00DA3DF3"/>
    <w:rsid w:val="00DA3F88"/>
    <w:rsid w:val="00DA4FAE"/>
    <w:rsid w:val="00DB00C0"/>
    <w:rsid w:val="00DB0ABF"/>
    <w:rsid w:val="00DB1461"/>
    <w:rsid w:val="00DB1C35"/>
    <w:rsid w:val="00DB2C6B"/>
    <w:rsid w:val="00DB3322"/>
    <w:rsid w:val="00DB3519"/>
    <w:rsid w:val="00DB5667"/>
    <w:rsid w:val="00DB5F6F"/>
    <w:rsid w:val="00DB6B44"/>
    <w:rsid w:val="00DB7745"/>
    <w:rsid w:val="00DC0663"/>
    <w:rsid w:val="00DC0F9F"/>
    <w:rsid w:val="00DC12A7"/>
    <w:rsid w:val="00DC15AD"/>
    <w:rsid w:val="00DC3FCF"/>
    <w:rsid w:val="00DC40E0"/>
    <w:rsid w:val="00DC466C"/>
    <w:rsid w:val="00DC4A3C"/>
    <w:rsid w:val="00DD0E4B"/>
    <w:rsid w:val="00DD3BB0"/>
    <w:rsid w:val="00DD4CA1"/>
    <w:rsid w:val="00DD5391"/>
    <w:rsid w:val="00DD6096"/>
    <w:rsid w:val="00DD74E6"/>
    <w:rsid w:val="00DD7817"/>
    <w:rsid w:val="00DD7E52"/>
    <w:rsid w:val="00DE2C9B"/>
    <w:rsid w:val="00DE3354"/>
    <w:rsid w:val="00DE3AAB"/>
    <w:rsid w:val="00DE4028"/>
    <w:rsid w:val="00DE4561"/>
    <w:rsid w:val="00DE7DDE"/>
    <w:rsid w:val="00DF01F4"/>
    <w:rsid w:val="00DF0829"/>
    <w:rsid w:val="00DF0E31"/>
    <w:rsid w:val="00DF18DE"/>
    <w:rsid w:val="00DF4261"/>
    <w:rsid w:val="00DF4EC3"/>
    <w:rsid w:val="00DF6354"/>
    <w:rsid w:val="00DF6361"/>
    <w:rsid w:val="00DF67C0"/>
    <w:rsid w:val="00DF7BB4"/>
    <w:rsid w:val="00E00FD3"/>
    <w:rsid w:val="00E010AC"/>
    <w:rsid w:val="00E0115E"/>
    <w:rsid w:val="00E02201"/>
    <w:rsid w:val="00E02C8D"/>
    <w:rsid w:val="00E03BCB"/>
    <w:rsid w:val="00E03EB8"/>
    <w:rsid w:val="00E05242"/>
    <w:rsid w:val="00E052F3"/>
    <w:rsid w:val="00E10025"/>
    <w:rsid w:val="00E11D75"/>
    <w:rsid w:val="00E12855"/>
    <w:rsid w:val="00E12BB2"/>
    <w:rsid w:val="00E133AB"/>
    <w:rsid w:val="00E142CD"/>
    <w:rsid w:val="00E14D24"/>
    <w:rsid w:val="00E14FB8"/>
    <w:rsid w:val="00E15044"/>
    <w:rsid w:val="00E1508B"/>
    <w:rsid w:val="00E1593D"/>
    <w:rsid w:val="00E16E88"/>
    <w:rsid w:val="00E178EA"/>
    <w:rsid w:val="00E17F9E"/>
    <w:rsid w:val="00E20524"/>
    <w:rsid w:val="00E20D51"/>
    <w:rsid w:val="00E20ED9"/>
    <w:rsid w:val="00E20F63"/>
    <w:rsid w:val="00E21B46"/>
    <w:rsid w:val="00E21D1E"/>
    <w:rsid w:val="00E2241D"/>
    <w:rsid w:val="00E226BE"/>
    <w:rsid w:val="00E229BB"/>
    <w:rsid w:val="00E22EDE"/>
    <w:rsid w:val="00E250FE"/>
    <w:rsid w:val="00E25482"/>
    <w:rsid w:val="00E25E0B"/>
    <w:rsid w:val="00E260D7"/>
    <w:rsid w:val="00E318D5"/>
    <w:rsid w:val="00E321F0"/>
    <w:rsid w:val="00E3265B"/>
    <w:rsid w:val="00E335E7"/>
    <w:rsid w:val="00E3511D"/>
    <w:rsid w:val="00E3512D"/>
    <w:rsid w:val="00E35398"/>
    <w:rsid w:val="00E35B5E"/>
    <w:rsid w:val="00E35D7C"/>
    <w:rsid w:val="00E3634B"/>
    <w:rsid w:val="00E3781B"/>
    <w:rsid w:val="00E37846"/>
    <w:rsid w:val="00E4268C"/>
    <w:rsid w:val="00E43BC5"/>
    <w:rsid w:val="00E43DDD"/>
    <w:rsid w:val="00E43EE8"/>
    <w:rsid w:val="00E447B7"/>
    <w:rsid w:val="00E45E6F"/>
    <w:rsid w:val="00E46219"/>
    <w:rsid w:val="00E47BA4"/>
    <w:rsid w:val="00E50536"/>
    <w:rsid w:val="00E5060C"/>
    <w:rsid w:val="00E50CCE"/>
    <w:rsid w:val="00E518B8"/>
    <w:rsid w:val="00E51BAC"/>
    <w:rsid w:val="00E52ABF"/>
    <w:rsid w:val="00E53BDC"/>
    <w:rsid w:val="00E54F33"/>
    <w:rsid w:val="00E55C87"/>
    <w:rsid w:val="00E55D70"/>
    <w:rsid w:val="00E5606D"/>
    <w:rsid w:val="00E57501"/>
    <w:rsid w:val="00E606F4"/>
    <w:rsid w:val="00E62209"/>
    <w:rsid w:val="00E62C02"/>
    <w:rsid w:val="00E62EA9"/>
    <w:rsid w:val="00E654FF"/>
    <w:rsid w:val="00E6673F"/>
    <w:rsid w:val="00E66EFC"/>
    <w:rsid w:val="00E6731C"/>
    <w:rsid w:val="00E739BF"/>
    <w:rsid w:val="00E744FD"/>
    <w:rsid w:val="00E748D1"/>
    <w:rsid w:val="00E76E4C"/>
    <w:rsid w:val="00E81DD9"/>
    <w:rsid w:val="00E820F7"/>
    <w:rsid w:val="00E8243E"/>
    <w:rsid w:val="00E82919"/>
    <w:rsid w:val="00E83C45"/>
    <w:rsid w:val="00E85577"/>
    <w:rsid w:val="00E876ED"/>
    <w:rsid w:val="00E90D84"/>
    <w:rsid w:val="00E90E5F"/>
    <w:rsid w:val="00E9124B"/>
    <w:rsid w:val="00E91855"/>
    <w:rsid w:val="00E930BF"/>
    <w:rsid w:val="00E94751"/>
    <w:rsid w:val="00E94830"/>
    <w:rsid w:val="00E96301"/>
    <w:rsid w:val="00E965D9"/>
    <w:rsid w:val="00EA00EC"/>
    <w:rsid w:val="00EA0C95"/>
    <w:rsid w:val="00EA156E"/>
    <w:rsid w:val="00EA27B7"/>
    <w:rsid w:val="00EA29D2"/>
    <w:rsid w:val="00EA3072"/>
    <w:rsid w:val="00EA34B1"/>
    <w:rsid w:val="00EA3D18"/>
    <w:rsid w:val="00EA41FD"/>
    <w:rsid w:val="00EA634B"/>
    <w:rsid w:val="00EA68B6"/>
    <w:rsid w:val="00EB2363"/>
    <w:rsid w:val="00EB370F"/>
    <w:rsid w:val="00EB4204"/>
    <w:rsid w:val="00EB474A"/>
    <w:rsid w:val="00EB4A2F"/>
    <w:rsid w:val="00EB4CB8"/>
    <w:rsid w:val="00EB4E53"/>
    <w:rsid w:val="00EB5574"/>
    <w:rsid w:val="00EB5DA2"/>
    <w:rsid w:val="00EB61A4"/>
    <w:rsid w:val="00EB65E0"/>
    <w:rsid w:val="00EB664F"/>
    <w:rsid w:val="00EB6C3E"/>
    <w:rsid w:val="00EB74AF"/>
    <w:rsid w:val="00EC1640"/>
    <w:rsid w:val="00EC253D"/>
    <w:rsid w:val="00EC33C8"/>
    <w:rsid w:val="00EC3CC6"/>
    <w:rsid w:val="00EC3DB4"/>
    <w:rsid w:val="00EC4AB9"/>
    <w:rsid w:val="00EC4DF1"/>
    <w:rsid w:val="00EC7150"/>
    <w:rsid w:val="00ED090B"/>
    <w:rsid w:val="00ED1C57"/>
    <w:rsid w:val="00ED223E"/>
    <w:rsid w:val="00ED3DCE"/>
    <w:rsid w:val="00ED432C"/>
    <w:rsid w:val="00ED484B"/>
    <w:rsid w:val="00ED6B9E"/>
    <w:rsid w:val="00ED776D"/>
    <w:rsid w:val="00EE038B"/>
    <w:rsid w:val="00EE1FFB"/>
    <w:rsid w:val="00EE2D76"/>
    <w:rsid w:val="00EE36BA"/>
    <w:rsid w:val="00EE3C5C"/>
    <w:rsid w:val="00EE3E93"/>
    <w:rsid w:val="00EE48C1"/>
    <w:rsid w:val="00EE527F"/>
    <w:rsid w:val="00EE52E0"/>
    <w:rsid w:val="00EE570A"/>
    <w:rsid w:val="00EE77FD"/>
    <w:rsid w:val="00EF172F"/>
    <w:rsid w:val="00EF232F"/>
    <w:rsid w:val="00EF3402"/>
    <w:rsid w:val="00EF5578"/>
    <w:rsid w:val="00EF5905"/>
    <w:rsid w:val="00F0164E"/>
    <w:rsid w:val="00F019FD"/>
    <w:rsid w:val="00F03031"/>
    <w:rsid w:val="00F04258"/>
    <w:rsid w:val="00F058BA"/>
    <w:rsid w:val="00F05C8C"/>
    <w:rsid w:val="00F05D56"/>
    <w:rsid w:val="00F07440"/>
    <w:rsid w:val="00F10729"/>
    <w:rsid w:val="00F10DB2"/>
    <w:rsid w:val="00F1430E"/>
    <w:rsid w:val="00F155A5"/>
    <w:rsid w:val="00F15842"/>
    <w:rsid w:val="00F167F7"/>
    <w:rsid w:val="00F16898"/>
    <w:rsid w:val="00F16C79"/>
    <w:rsid w:val="00F16F1F"/>
    <w:rsid w:val="00F17F31"/>
    <w:rsid w:val="00F20187"/>
    <w:rsid w:val="00F21392"/>
    <w:rsid w:val="00F22E4A"/>
    <w:rsid w:val="00F23A47"/>
    <w:rsid w:val="00F31878"/>
    <w:rsid w:val="00F32CEB"/>
    <w:rsid w:val="00F34C5D"/>
    <w:rsid w:val="00F34C6E"/>
    <w:rsid w:val="00F35357"/>
    <w:rsid w:val="00F35886"/>
    <w:rsid w:val="00F358FD"/>
    <w:rsid w:val="00F36827"/>
    <w:rsid w:val="00F36F0D"/>
    <w:rsid w:val="00F37C25"/>
    <w:rsid w:val="00F407BE"/>
    <w:rsid w:val="00F40F21"/>
    <w:rsid w:val="00F411D1"/>
    <w:rsid w:val="00F4120D"/>
    <w:rsid w:val="00F41400"/>
    <w:rsid w:val="00F4209C"/>
    <w:rsid w:val="00F42CDC"/>
    <w:rsid w:val="00F44718"/>
    <w:rsid w:val="00F449F1"/>
    <w:rsid w:val="00F44A35"/>
    <w:rsid w:val="00F45FA8"/>
    <w:rsid w:val="00F46877"/>
    <w:rsid w:val="00F47983"/>
    <w:rsid w:val="00F50025"/>
    <w:rsid w:val="00F5024F"/>
    <w:rsid w:val="00F5126A"/>
    <w:rsid w:val="00F524C7"/>
    <w:rsid w:val="00F52B8F"/>
    <w:rsid w:val="00F54406"/>
    <w:rsid w:val="00F56A8C"/>
    <w:rsid w:val="00F56D38"/>
    <w:rsid w:val="00F578E7"/>
    <w:rsid w:val="00F609D7"/>
    <w:rsid w:val="00F60E76"/>
    <w:rsid w:val="00F614FF"/>
    <w:rsid w:val="00F616FB"/>
    <w:rsid w:val="00F624B3"/>
    <w:rsid w:val="00F6643C"/>
    <w:rsid w:val="00F6655C"/>
    <w:rsid w:val="00F6703E"/>
    <w:rsid w:val="00F6727A"/>
    <w:rsid w:val="00F67EE6"/>
    <w:rsid w:val="00F711C0"/>
    <w:rsid w:val="00F72A49"/>
    <w:rsid w:val="00F73051"/>
    <w:rsid w:val="00F73C57"/>
    <w:rsid w:val="00F73CB8"/>
    <w:rsid w:val="00F73FE6"/>
    <w:rsid w:val="00F743CE"/>
    <w:rsid w:val="00F757A2"/>
    <w:rsid w:val="00F762C9"/>
    <w:rsid w:val="00F80941"/>
    <w:rsid w:val="00F81D5C"/>
    <w:rsid w:val="00F824A1"/>
    <w:rsid w:val="00F8343C"/>
    <w:rsid w:val="00F855B0"/>
    <w:rsid w:val="00F85823"/>
    <w:rsid w:val="00F906BE"/>
    <w:rsid w:val="00F92ABC"/>
    <w:rsid w:val="00F93F00"/>
    <w:rsid w:val="00F9418E"/>
    <w:rsid w:val="00F94C09"/>
    <w:rsid w:val="00F9552C"/>
    <w:rsid w:val="00F974F0"/>
    <w:rsid w:val="00FA0D60"/>
    <w:rsid w:val="00FA19E4"/>
    <w:rsid w:val="00FA2915"/>
    <w:rsid w:val="00FA33B8"/>
    <w:rsid w:val="00FA49B3"/>
    <w:rsid w:val="00FA545E"/>
    <w:rsid w:val="00FA7B2A"/>
    <w:rsid w:val="00FB00AF"/>
    <w:rsid w:val="00FB0298"/>
    <w:rsid w:val="00FB23AF"/>
    <w:rsid w:val="00FB3FD1"/>
    <w:rsid w:val="00FB4C63"/>
    <w:rsid w:val="00FB6C90"/>
    <w:rsid w:val="00FC147C"/>
    <w:rsid w:val="00FC1D74"/>
    <w:rsid w:val="00FC1EE8"/>
    <w:rsid w:val="00FC2DBE"/>
    <w:rsid w:val="00FC4120"/>
    <w:rsid w:val="00FC46C3"/>
    <w:rsid w:val="00FC4705"/>
    <w:rsid w:val="00FC5F06"/>
    <w:rsid w:val="00FC62D0"/>
    <w:rsid w:val="00FC6C1F"/>
    <w:rsid w:val="00FC71AC"/>
    <w:rsid w:val="00FC7331"/>
    <w:rsid w:val="00FC77B7"/>
    <w:rsid w:val="00FD162B"/>
    <w:rsid w:val="00FD1F91"/>
    <w:rsid w:val="00FD36FF"/>
    <w:rsid w:val="00FD430C"/>
    <w:rsid w:val="00FD5B4A"/>
    <w:rsid w:val="00FD5B89"/>
    <w:rsid w:val="00FD6F84"/>
    <w:rsid w:val="00FD7804"/>
    <w:rsid w:val="00FE07AA"/>
    <w:rsid w:val="00FE1D0A"/>
    <w:rsid w:val="00FE2827"/>
    <w:rsid w:val="00FE461E"/>
    <w:rsid w:val="00FE4B6C"/>
    <w:rsid w:val="00FE5421"/>
    <w:rsid w:val="00FE5D9A"/>
    <w:rsid w:val="00FE6330"/>
    <w:rsid w:val="00FE666A"/>
    <w:rsid w:val="00FE6A41"/>
    <w:rsid w:val="00FE78FB"/>
    <w:rsid w:val="00FE79EB"/>
    <w:rsid w:val="00FF0042"/>
    <w:rsid w:val="00FF04F1"/>
    <w:rsid w:val="00FF2D00"/>
    <w:rsid w:val="00FF2F13"/>
    <w:rsid w:val="00FF56C8"/>
    <w:rsid w:val="00FF6C84"/>
    <w:rsid w:val="00FF6D1D"/>
    <w:rsid w:val="00FF7334"/>
    <w:rsid w:val="78F1B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00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500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9630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E363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B8"/>
    <w:pPr>
      <w:ind w:left="720"/>
      <w:contextualSpacing/>
    </w:pPr>
  </w:style>
  <w:style w:type="table" w:styleId="a4">
    <w:name w:val="Table Grid"/>
    <w:basedOn w:val="a1"/>
    <w:uiPriority w:val="39"/>
    <w:rsid w:val="002C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2C36B8"/>
    <w:pPr>
      <w:spacing w:before="100" w:beforeAutospacing="1" w:after="100" w:afterAutospacing="1"/>
    </w:pPr>
  </w:style>
  <w:style w:type="character" w:styleId="a6">
    <w:name w:val="Hyperlink"/>
    <w:basedOn w:val="a0"/>
    <w:uiPriority w:val="99"/>
    <w:rsid w:val="002C36B8"/>
    <w:rPr>
      <w:color w:val="0000FF"/>
      <w:u w:val="single"/>
    </w:rPr>
  </w:style>
  <w:style w:type="character" w:customStyle="1" w:styleId="uficommentbody">
    <w:name w:val="uficommentbody"/>
    <w:basedOn w:val="a0"/>
    <w:rsid w:val="002C36B8"/>
  </w:style>
  <w:style w:type="character" w:customStyle="1" w:styleId="36rj">
    <w:name w:val="_36rj"/>
    <w:basedOn w:val="a0"/>
    <w:rsid w:val="002C36B8"/>
  </w:style>
  <w:style w:type="character" w:customStyle="1" w:styleId="timestampcontent">
    <w:name w:val="timestampcontent"/>
    <w:basedOn w:val="a0"/>
    <w:rsid w:val="002C36B8"/>
  </w:style>
  <w:style w:type="character" w:customStyle="1" w:styleId="5uzb">
    <w:name w:val="_5uzb"/>
    <w:basedOn w:val="a0"/>
    <w:rsid w:val="002C36B8"/>
  </w:style>
  <w:style w:type="character" w:customStyle="1" w:styleId="uficommentlikebutton">
    <w:name w:val="uficommentlikebutton"/>
    <w:basedOn w:val="a0"/>
    <w:rsid w:val="002C36B8"/>
  </w:style>
  <w:style w:type="character" w:customStyle="1" w:styleId="ufireplysocialsentencelinktext">
    <w:name w:val="ufireplysocialsentencelinktext"/>
    <w:basedOn w:val="a0"/>
    <w:rsid w:val="002C36B8"/>
  </w:style>
  <w:style w:type="character" w:styleId="a7">
    <w:name w:val="annotation reference"/>
    <w:basedOn w:val="a0"/>
    <w:uiPriority w:val="99"/>
    <w:rsid w:val="002C36B8"/>
    <w:rPr>
      <w:sz w:val="16"/>
      <w:szCs w:val="16"/>
    </w:rPr>
  </w:style>
  <w:style w:type="paragraph" w:styleId="a8">
    <w:name w:val="annotation text"/>
    <w:basedOn w:val="a"/>
    <w:link w:val="a9"/>
    <w:uiPriority w:val="99"/>
    <w:rsid w:val="002C36B8"/>
    <w:rPr>
      <w:sz w:val="20"/>
      <w:szCs w:val="20"/>
    </w:rPr>
  </w:style>
  <w:style w:type="character" w:customStyle="1" w:styleId="a9">
    <w:name w:val="Текст примечания Знак"/>
    <w:basedOn w:val="a0"/>
    <w:link w:val="a8"/>
    <w:uiPriority w:val="99"/>
    <w:rsid w:val="002C36B8"/>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rsid w:val="002C36B8"/>
    <w:rPr>
      <w:b/>
      <w:bCs/>
    </w:rPr>
  </w:style>
  <w:style w:type="character" w:customStyle="1" w:styleId="ab">
    <w:name w:val="Тема примечания Знак"/>
    <w:basedOn w:val="a9"/>
    <w:link w:val="aa"/>
    <w:uiPriority w:val="99"/>
    <w:rsid w:val="002C36B8"/>
    <w:rPr>
      <w:rFonts w:ascii="Times New Roman" w:eastAsia="Times New Roman" w:hAnsi="Times New Roman" w:cs="Times New Roman"/>
      <w:b/>
      <w:bCs/>
      <w:sz w:val="20"/>
      <w:szCs w:val="20"/>
      <w:lang w:eastAsia="ru-RU"/>
    </w:rPr>
  </w:style>
  <w:style w:type="paragraph" w:styleId="ac">
    <w:name w:val="Balloon Text"/>
    <w:basedOn w:val="a"/>
    <w:link w:val="ad"/>
    <w:uiPriority w:val="99"/>
    <w:rsid w:val="002C36B8"/>
    <w:rPr>
      <w:rFonts w:ascii="Segoe UI" w:hAnsi="Segoe UI" w:cs="Segoe UI"/>
      <w:sz w:val="18"/>
      <w:szCs w:val="18"/>
    </w:rPr>
  </w:style>
  <w:style w:type="character" w:customStyle="1" w:styleId="ad">
    <w:name w:val="Текст выноски Знак"/>
    <w:basedOn w:val="a0"/>
    <w:link w:val="ac"/>
    <w:uiPriority w:val="99"/>
    <w:rsid w:val="002C36B8"/>
    <w:rPr>
      <w:rFonts w:ascii="Segoe UI" w:eastAsia="Times New Roman" w:hAnsi="Segoe UI" w:cs="Segoe UI"/>
      <w:sz w:val="18"/>
      <w:szCs w:val="18"/>
      <w:lang w:eastAsia="ru-RU"/>
    </w:rPr>
  </w:style>
  <w:style w:type="paragraph" w:styleId="ae">
    <w:name w:val="No Spacing"/>
    <w:uiPriority w:val="1"/>
    <w:qFormat/>
    <w:rsid w:val="002C36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3634B"/>
    <w:rPr>
      <w:rFonts w:asciiTheme="majorHAnsi" w:eastAsiaTheme="majorEastAsia" w:hAnsiTheme="majorHAnsi" w:cstheme="majorBidi"/>
      <w:color w:val="365F91" w:themeColor="accent1" w:themeShade="BF"/>
      <w:sz w:val="24"/>
      <w:szCs w:val="24"/>
      <w:lang w:eastAsia="ru-RU"/>
    </w:rPr>
  </w:style>
  <w:style w:type="character" w:customStyle="1" w:styleId="10">
    <w:name w:val="Заголовок 1 Знак"/>
    <w:basedOn w:val="a0"/>
    <w:link w:val="1"/>
    <w:uiPriority w:val="9"/>
    <w:rsid w:val="00F5002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F5002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E9630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76942573">
      <w:bodyDiv w:val="1"/>
      <w:marLeft w:val="0"/>
      <w:marRight w:val="0"/>
      <w:marTop w:val="0"/>
      <w:marBottom w:val="0"/>
      <w:divBdr>
        <w:top w:val="none" w:sz="0" w:space="0" w:color="auto"/>
        <w:left w:val="none" w:sz="0" w:space="0" w:color="auto"/>
        <w:bottom w:val="none" w:sz="0" w:space="0" w:color="auto"/>
        <w:right w:val="none" w:sz="0" w:space="0" w:color="auto"/>
      </w:divBdr>
      <w:divsChild>
        <w:div w:id="1510948868">
          <w:marLeft w:val="0"/>
          <w:marRight w:val="0"/>
          <w:marTop w:val="90"/>
          <w:marBottom w:val="0"/>
          <w:divBdr>
            <w:top w:val="none" w:sz="0" w:space="0" w:color="auto"/>
            <w:left w:val="none" w:sz="0" w:space="0" w:color="auto"/>
            <w:bottom w:val="none" w:sz="0" w:space="0" w:color="auto"/>
            <w:right w:val="none" w:sz="0" w:space="0" w:color="auto"/>
          </w:divBdr>
          <w:divsChild>
            <w:div w:id="1890919165">
              <w:marLeft w:val="0"/>
              <w:marRight w:val="0"/>
              <w:marTop w:val="0"/>
              <w:marBottom w:val="0"/>
              <w:divBdr>
                <w:top w:val="none" w:sz="0" w:space="0" w:color="auto"/>
                <w:left w:val="none" w:sz="0" w:space="0" w:color="auto"/>
                <w:bottom w:val="none" w:sz="0" w:space="0" w:color="auto"/>
                <w:right w:val="none" w:sz="0" w:space="0" w:color="auto"/>
              </w:divBdr>
            </w:div>
          </w:divsChild>
        </w:div>
        <w:div w:id="1551649954">
          <w:marLeft w:val="0"/>
          <w:marRight w:val="0"/>
          <w:marTop w:val="0"/>
          <w:marBottom w:val="0"/>
          <w:divBdr>
            <w:top w:val="none" w:sz="0" w:space="0" w:color="auto"/>
            <w:left w:val="none" w:sz="0" w:space="0" w:color="auto"/>
            <w:bottom w:val="none" w:sz="0" w:space="0" w:color="auto"/>
            <w:right w:val="none" w:sz="0" w:space="0" w:color="auto"/>
          </w:divBdr>
          <w:divsChild>
            <w:div w:id="815607437">
              <w:marLeft w:val="0"/>
              <w:marRight w:val="0"/>
              <w:marTop w:val="0"/>
              <w:marBottom w:val="0"/>
              <w:divBdr>
                <w:top w:val="none" w:sz="0" w:space="0" w:color="auto"/>
                <w:left w:val="none" w:sz="0" w:space="0" w:color="auto"/>
                <w:bottom w:val="none" w:sz="0" w:space="0" w:color="auto"/>
                <w:right w:val="none" w:sz="0" w:space="0" w:color="auto"/>
              </w:divBdr>
              <w:divsChild>
                <w:div w:id="387802497">
                  <w:marLeft w:val="0"/>
                  <w:marRight w:val="0"/>
                  <w:marTop w:val="0"/>
                  <w:marBottom w:val="0"/>
                  <w:divBdr>
                    <w:top w:val="none" w:sz="0" w:space="0" w:color="auto"/>
                    <w:left w:val="none" w:sz="0" w:space="0" w:color="auto"/>
                    <w:bottom w:val="none" w:sz="0" w:space="0" w:color="auto"/>
                    <w:right w:val="none" w:sz="0" w:space="0" w:color="auto"/>
                  </w:divBdr>
                  <w:divsChild>
                    <w:div w:id="1636255029">
                      <w:marLeft w:val="0"/>
                      <w:marRight w:val="0"/>
                      <w:marTop w:val="0"/>
                      <w:marBottom w:val="0"/>
                      <w:divBdr>
                        <w:top w:val="none" w:sz="0" w:space="0" w:color="auto"/>
                        <w:left w:val="none" w:sz="0" w:space="0" w:color="auto"/>
                        <w:bottom w:val="none" w:sz="0" w:space="0" w:color="auto"/>
                        <w:right w:val="none" w:sz="0" w:space="0" w:color="auto"/>
                      </w:divBdr>
                      <w:divsChild>
                        <w:div w:id="455100527">
                          <w:marLeft w:val="0"/>
                          <w:marRight w:val="0"/>
                          <w:marTop w:val="0"/>
                          <w:marBottom w:val="0"/>
                          <w:divBdr>
                            <w:top w:val="none" w:sz="0" w:space="0" w:color="auto"/>
                            <w:left w:val="none" w:sz="0" w:space="0" w:color="auto"/>
                            <w:bottom w:val="none" w:sz="0" w:space="0" w:color="auto"/>
                            <w:right w:val="none" w:sz="0" w:space="0" w:color="auto"/>
                          </w:divBdr>
                          <w:divsChild>
                            <w:div w:id="776749975">
                              <w:marLeft w:val="0"/>
                              <w:marRight w:val="0"/>
                              <w:marTop w:val="0"/>
                              <w:marBottom w:val="0"/>
                              <w:divBdr>
                                <w:top w:val="none" w:sz="0" w:space="0" w:color="auto"/>
                                <w:left w:val="none" w:sz="0" w:space="0" w:color="auto"/>
                                <w:bottom w:val="none" w:sz="0" w:space="0" w:color="auto"/>
                                <w:right w:val="none" w:sz="0" w:space="0" w:color="auto"/>
                              </w:divBdr>
                              <w:divsChild>
                                <w:div w:id="1314869041">
                                  <w:marLeft w:val="0"/>
                                  <w:marRight w:val="0"/>
                                  <w:marTop w:val="0"/>
                                  <w:marBottom w:val="0"/>
                                  <w:divBdr>
                                    <w:top w:val="none" w:sz="0" w:space="0" w:color="auto"/>
                                    <w:left w:val="none" w:sz="0" w:space="0" w:color="auto"/>
                                    <w:bottom w:val="none" w:sz="0" w:space="0" w:color="auto"/>
                                    <w:right w:val="none" w:sz="0" w:space="0" w:color="auto"/>
                                  </w:divBdr>
                                  <w:divsChild>
                                    <w:div w:id="3119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2743">
      <w:bodyDiv w:val="1"/>
      <w:marLeft w:val="0"/>
      <w:marRight w:val="0"/>
      <w:marTop w:val="0"/>
      <w:marBottom w:val="0"/>
      <w:divBdr>
        <w:top w:val="none" w:sz="0" w:space="0" w:color="auto"/>
        <w:left w:val="none" w:sz="0" w:space="0" w:color="auto"/>
        <w:bottom w:val="none" w:sz="0" w:space="0" w:color="auto"/>
        <w:right w:val="none" w:sz="0" w:space="0" w:color="auto"/>
      </w:divBdr>
    </w:div>
    <w:div w:id="314334676">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6">
          <w:marLeft w:val="0"/>
          <w:marRight w:val="0"/>
          <w:marTop w:val="0"/>
          <w:marBottom w:val="0"/>
          <w:divBdr>
            <w:top w:val="none" w:sz="0" w:space="0" w:color="auto"/>
            <w:left w:val="none" w:sz="0" w:space="0" w:color="auto"/>
            <w:bottom w:val="none" w:sz="0" w:space="0" w:color="auto"/>
            <w:right w:val="none" w:sz="0" w:space="0" w:color="auto"/>
          </w:divBdr>
        </w:div>
      </w:divsChild>
    </w:div>
    <w:div w:id="349071032">
      <w:bodyDiv w:val="1"/>
      <w:marLeft w:val="0"/>
      <w:marRight w:val="0"/>
      <w:marTop w:val="0"/>
      <w:marBottom w:val="0"/>
      <w:divBdr>
        <w:top w:val="none" w:sz="0" w:space="0" w:color="auto"/>
        <w:left w:val="none" w:sz="0" w:space="0" w:color="auto"/>
        <w:bottom w:val="none" w:sz="0" w:space="0" w:color="auto"/>
        <w:right w:val="none" w:sz="0" w:space="0" w:color="auto"/>
      </w:divBdr>
      <w:divsChild>
        <w:div w:id="938950681">
          <w:marLeft w:val="0"/>
          <w:marRight w:val="0"/>
          <w:marTop w:val="0"/>
          <w:marBottom w:val="0"/>
          <w:divBdr>
            <w:top w:val="none" w:sz="0" w:space="0" w:color="auto"/>
            <w:left w:val="single" w:sz="6" w:space="7" w:color="D6D6D6"/>
            <w:bottom w:val="none" w:sz="0" w:space="0" w:color="auto"/>
            <w:right w:val="none" w:sz="0" w:space="0" w:color="auto"/>
          </w:divBdr>
          <w:divsChild>
            <w:div w:id="556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6805">
      <w:bodyDiv w:val="1"/>
      <w:marLeft w:val="0"/>
      <w:marRight w:val="0"/>
      <w:marTop w:val="0"/>
      <w:marBottom w:val="0"/>
      <w:divBdr>
        <w:top w:val="none" w:sz="0" w:space="0" w:color="auto"/>
        <w:left w:val="none" w:sz="0" w:space="0" w:color="auto"/>
        <w:bottom w:val="none" w:sz="0" w:space="0" w:color="auto"/>
        <w:right w:val="none" w:sz="0" w:space="0" w:color="auto"/>
      </w:divBdr>
      <w:divsChild>
        <w:div w:id="258297615">
          <w:marLeft w:val="0"/>
          <w:marRight w:val="0"/>
          <w:marTop w:val="0"/>
          <w:marBottom w:val="0"/>
          <w:divBdr>
            <w:top w:val="none" w:sz="0" w:space="0" w:color="auto"/>
            <w:left w:val="none" w:sz="0" w:space="0" w:color="auto"/>
            <w:bottom w:val="none" w:sz="0" w:space="0" w:color="auto"/>
            <w:right w:val="none" w:sz="0" w:space="0" w:color="auto"/>
          </w:divBdr>
        </w:div>
        <w:div w:id="1394088318">
          <w:marLeft w:val="0"/>
          <w:marRight w:val="0"/>
          <w:marTop w:val="0"/>
          <w:marBottom w:val="300"/>
          <w:divBdr>
            <w:top w:val="none" w:sz="0" w:space="0" w:color="auto"/>
            <w:left w:val="none" w:sz="0" w:space="0" w:color="auto"/>
            <w:bottom w:val="none" w:sz="0" w:space="0" w:color="auto"/>
            <w:right w:val="none" w:sz="0" w:space="0" w:color="auto"/>
          </w:divBdr>
          <w:divsChild>
            <w:div w:id="1531845072">
              <w:marLeft w:val="0"/>
              <w:marRight w:val="0"/>
              <w:marTop w:val="0"/>
              <w:marBottom w:val="0"/>
              <w:divBdr>
                <w:top w:val="none" w:sz="0" w:space="0" w:color="auto"/>
                <w:left w:val="none" w:sz="0" w:space="0" w:color="auto"/>
                <w:bottom w:val="none" w:sz="0" w:space="0" w:color="auto"/>
                <w:right w:val="none" w:sz="0" w:space="0" w:color="auto"/>
              </w:divBdr>
              <w:divsChild>
                <w:div w:id="537552722">
                  <w:marLeft w:val="0"/>
                  <w:marRight w:val="0"/>
                  <w:marTop w:val="0"/>
                  <w:marBottom w:val="0"/>
                  <w:divBdr>
                    <w:top w:val="none" w:sz="0" w:space="0" w:color="auto"/>
                    <w:left w:val="none" w:sz="0" w:space="0" w:color="auto"/>
                    <w:bottom w:val="none" w:sz="0" w:space="0" w:color="auto"/>
                    <w:right w:val="none" w:sz="0" w:space="0" w:color="auto"/>
                  </w:divBdr>
                </w:div>
                <w:div w:id="18554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9923">
      <w:bodyDiv w:val="1"/>
      <w:marLeft w:val="0"/>
      <w:marRight w:val="0"/>
      <w:marTop w:val="0"/>
      <w:marBottom w:val="0"/>
      <w:divBdr>
        <w:top w:val="none" w:sz="0" w:space="0" w:color="auto"/>
        <w:left w:val="none" w:sz="0" w:space="0" w:color="auto"/>
        <w:bottom w:val="none" w:sz="0" w:space="0" w:color="auto"/>
        <w:right w:val="none" w:sz="0" w:space="0" w:color="auto"/>
      </w:divBdr>
    </w:div>
    <w:div w:id="457341572">
      <w:bodyDiv w:val="1"/>
      <w:marLeft w:val="0"/>
      <w:marRight w:val="0"/>
      <w:marTop w:val="0"/>
      <w:marBottom w:val="0"/>
      <w:divBdr>
        <w:top w:val="none" w:sz="0" w:space="0" w:color="auto"/>
        <w:left w:val="none" w:sz="0" w:space="0" w:color="auto"/>
        <w:bottom w:val="none" w:sz="0" w:space="0" w:color="auto"/>
        <w:right w:val="none" w:sz="0" w:space="0" w:color="auto"/>
      </w:divBdr>
    </w:div>
    <w:div w:id="591086296">
      <w:bodyDiv w:val="1"/>
      <w:marLeft w:val="0"/>
      <w:marRight w:val="0"/>
      <w:marTop w:val="0"/>
      <w:marBottom w:val="0"/>
      <w:divBdr>
        <w:top w:val="none" w:sz="0" w:space="0" w:color="auto"/>
        <w:left w:val="none" w:sz="0" w:space="0" w:color="auto"/>
        <w:bottom w:val="none" w:sz="0" w:space="0" w:color="auto"/>
        <w:right w:val="none" w:sz="0" w:space="0" w:color="auto"/>
      </w:divBdr>
      <w:divsChild>
        <w:div w:id="1531796532">
          <w:marLeft w:val="0"/>
          <w:marRight w:val="0"/>
          <w:marTop w:val="0"/>
          <w:marBottom w:val="450"/>
          <w:divBdr>
            <w:top w:val="none" w:sz="0" w:space="0" w:color="auto"/>
            <w:left w:val="none" w:sz="0" w:space="0" w:color="auto"/>
            <w:bottom w:val="none" w:sz="0" w:space="0" w:color="auto"/>
            <w:right w:val="none" w:sz="0" w:space="0" w:color="auto"/>
          </w:divBdr>
        </w:div>
        <w:div w:id="1570532117">
          <w:marLeft w:val="0"/>
          <w:marRight w:val="0"/>
          <w:marTop w:val="0"/>
          <w:marBottom w:val="450"/>
          <w:divBdr>
            <w:top w:val="none" w:sz="0" w:space="0" w:color="auto"/>
            <w:left w:val="none" w:sz="0" w:space="0" w:color="auto"/>
            <w:bottom w:val="none" w:sz="0" w:space="0" w:color="auto"/>
            <w:right w:val="none" w:sz="0" w:space="0" w:color="auto"/>
          </w:divBdr>
        </w:div>
      </w:divsChild>
    </w:div>
    <w:div w:id="768310870">
      <w:bodyDiv w:val="1"/>
      <w:marLeft w:val="0"/>
      <w:marRight w:val="0"/>
      <w:marTop w:val="0"/>
      <w:marBottom w:val="0"/>
      <w:divBdr>
        <w:top w:val="none" w:sz="0" w:space="0" w:color="auto"/>
        <w:left w:val="none" w:sz="0" w:space="0" w:color="auto"/>
        <w:bottom w:val="none" w:sz="0" w:space="0" w:color="auto"/>
        <w:right w:val="none" w:sz="0" w:space="0" w:color="auto"/>
      </w:divBdr>
      <w:divsChild>
        <w:div w:id="927231705">
          <w:marLeft w:val="0"/>
          <w:marRight w:val="0"/>
          <w:marTop w:val="90"/>
          <w:marBottom w:val="0"/>
          <w:divBdr>
            <w:top w:val="none" w:sz="0" w:space="0" w:color="auto"/>
            <w:left w:val="none" w:sz="0" w:space="0" w:color="auto"/>
            <w:bottom w:val="none" w:sz="0" w:space="0" w:color="auto"/>
            <w:right w:val="none" w:sz="0" w:space="0" w:color="auto"/>
          </w:divBdr>
          <w:divsChild>
            <w:div w:id="1389567340">
              <w:marLeft w:val="0"/>
              <w:marRight w:val="0"/>
              <w:marTop w:val="0"/>
              <w:marBottom w:val="0"/>
              <w:divBdr>
                <w:top w:val="none" w:sz="0" w:space="0" w:color="auto"/>
                <w:left w:val="none" w:sz="0" w:space="0" w:color="auto"/>
                <w:bottom w:val="none" w:sz="0" w:space="0" w:color="auto"/>
                <w:right w:val="none" w:sz="0" w:space="0" w:color="auto"/>
              </w:divBdr>
            </w:div>
          </w:divsChild>
        </w:div>
        <w:div w:id="2118984571">
          <w:marLeft w:val="0"/>
          <w:marRight w:val="0"/>
          <w:marTop w:val="0"/>
          <w:marBottom w:val="0"/>
          <w:divBdr>
            <w:top w:val="none" w:sz="0" w:space="0" w:color="auto"/>
            <w:left w:val="none" w:sz="0" w:space="0" w:color="auto"/>
            <w:bottom w:val="none" w:sz="0" w:space="0" w:color="auto"/>
            <w:right w:val="none" w:sz="0" w:space="0" w:color="auto"/>
          </w:divBdr>
          <w:divsChild>
            <w:div w:id="532504376">
              <w:marLeft w:val="0"/>
              <w:marRight w:val="0"/>
              <w:marTop w:val="0"/>
              <w:marBottom w:val="0"/>
              <w:divBdr>
                <w:top w:val="none" w:sz="0" w:space="0" w:color="auto"/>
                <w:left w:val="none" w:sz="0" w:space="0" w:color="auto"/>
                <w:bottom w:val="none" w:sz="0" w:space="0" w:color="auto"/>
                <w:right w:val="none" w:sz="0" w:space="0" w:color="auto"/>
              </w:divBdr>
              <w:divsChild>
                <w:div w:id="239755271">
                  <w:marLeft w:val="0"/>
                  <w:marRight w:val="0"/>
                  <w:marTop w:val="0"/>
                  <w:marBottom w:val="0"/>
                  <w:divBdr>
                    <w:top w:val="none" w:sz="0" w:space="0" w:color="auto"/>
                    <w:left w:val="none" w:sz="0" w:space="0" w:color="auto"/>
                    <w:bottom w:val="none" w:sz="0" w:space="0" w:color="auto"/>
                    <w:right w:val="none" w:sz="0" w:space="0" w:color="auto"/>
                  </w:divBdr>
                  <w:divsChild>
                    <w:div w:id="1048068975">
                      <w:marLeft w:val="0"/>
                      <w:marRight w:val="0"/>
                      <w:marTop w:val="0"/>
                      <w:marBottom w:val="0"/>
                      <w:divBdr>
                        <w:top w:val="none" w:sz="0" w:space="0" w:color="auto"/>
                        <w:left w:val="none" w:sz="0" w:space="0" w:color="auto"/>
                        <w:bottom w:val="none" w:sz="0" w:space="0" w:color="auto"/>
                        <w:right w:val="none" w:sz="0" w:space="0" w:color="auto"/>
                      </w:divBdr>
                      <w:divsChild>
                        <w:div w:id="1716931541">
                          <w:marLeft w:val="0"/>
                          <w:marRight w:val="0"/>
                          <w:marTop w:val="0"/>
                          <w:marBottom w:val="0"/>
                          <w:divBdr>
                            <w:top w:val="none" w:sz="0" w:space="0" w:color="auto"/>
                            <w:left w:val="none" w:sz="0" w:space="0" w:color="auto"/>
                            <w:bottom w:val="none" w:sz="0" w:space="0" w:color="auto"/>
                            <w:right w:val="none" w:sz="0" w:space="0" w:color="auto"/>
                          </w:divBdr>
                          <w:divsChild>
                            <w:div w:id="1679575528">
                              <w:marLeft w:val="0"/>
                              <w:marRight w:val="0"/>
                              <w:marTop w:val="0"/>
                              <w:marBottom w:val="0"/>
                              <w:divBdr>
                                <w:top w:val="none" w:sz="0" w:space="0" w:color="auto"/>
                                <w:left w:val="none" w:sz="0" w:space="0" w:color="auto"/>
                                <w:bottom w:val="none" w:sz="0" w:space="0" w:color="auto"/>
                                <w:right w:val="none" w:sz="0" w:space="0" w:color="auto"/>
                              </w:divBdr>
                              <w:divsChild>
                                <w:div w:id="1052464867">
                                  <w:marLeft w:val="0"/>
                                  <w:marRight w:val="0"/>
                                  <w:marTop w:val="0"/>
                                  <w:marBottom w:val="0"/>
                                  <w:divBdr>
                                    <w:top w:val="none" w:sz="0" w:space="0" w:color="auto"/>
                                    <w:left w:val="none" w:sz="0" w:space="0" w:color="auto"/>
                                    <w:bottom w:val="none" w:sz="0" w:space="0" w:color="auto"/>
                                    <w:right w:val="none" w:sz="0" w:space="0" w:color="auto"/>
                                  </w:divBdr>
                                  <w:divsChild>
                                    <w:div w:id="8437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839166">
      <w:bodyDiv w:val="1"/>
      <w:marLeft w:val="0"/>
      <w:marRight w:val="0"/>
      <w:marTop w:val="0"/>
      <w:marBottom w:val="0"/>
      <w:divBdr>
        <w:top w:val="none" w:sz="0" w:space="0" w:color="auto"/>
        <w:left w:val="none" w:sz="0" w:space="0" w:color="auto"/>
        <w:bottom w:val="none" w:sz="0" w:space="0" w:color="auto"/>
        <w:right w:val="none" w:sz="0" w:space="0" w:color="auto"/>
      </w:divBdr>
    </w:div>
    <w:div w:id="1078097393">
      <w:bodyDiv w:val="1"/>
      <w:marLeft w:val="0"/>
      <w:marRight w:val="0"/>
      <w:marTop w:val="0"/>
      <w:marBottom w:val="0"/>
      <w:divBdr>
        <w:top w:val="none" w:sz="0" w:space="0" w:color="auto"/>
        <w:left w:val="none" w:sz="0" w:space="0" w:color="auto"/>
        <w:bottom w:val="none" w:sz="0" w:space="0" w:color="auto"/>
        <w:right w:val="none" w:sz="0" w:space="0" w:color="auto"/>
      </w:divBdr>
      <w:divsChild>
        <w:div w:id="1798251864">
          <w:marLeft w:val="0"/>
          <w:marRight w:val="0"/>
          <w:marTop w:val="0"/>
          <w:marBottom w:val="0"/>
          <w:divBdr>
            <w:top w:val="none" w:sz="0" w:space="4" w:color="DDDDDD"/>
            <w:left w:val="none" w:sz="0" w:space="11" w:color="DDDDDD"/>
            <w:bottom w:val="single" w:sz="6" w:space="4" w:color="DDDDDD"/>
            <w:right w:val="none" w:sz="0" w:space="11" w:color="DDDDDD"/>
          </w:divBdr>
        </w:div>
      </w:divsChild>
    </w:div>
    <w:div w:id="1216358837">
      <w:bodyDiv w:val="1"/>
      <w:marLeft w:val="0"/>
      <w:marRight w:val="0"/>
      <w:marTop w:val="0"/>
      <w:marBottom w:val="0"/>
      <w:divBdr>
        <w:top w:val="none" w:sz="0" w:space="0" w:color="auto"/>
        <w:left w:val="none" w:sz="0" w:space="0" w:color="auto"/>
        <w:bottom w:val="none" w:sz="0" w:space="0" w:color="auto"/>
        <w:right w:val="none" w:sz="0" w:space="0" w:color="auto"/>
      </w:divBdr>
    </w:div>
    <w:div w:id="1231963904">
      <w:bodyDiv w:val="1"/>
      <w:marLeft w:val="0"/>
      <w:marRight w:val="0"/>
      <w:marTop w:val="0"/>
      <w:marBottom w:val="0"/>
      <w:divBdr>
        <w:top w:val="none" w:sz="0" w:space="0" w:color="auto"/>
        <w:left w:val="none" w:sz="0" w:space="0" w:color="auto"/>
        <w:bottom w:val="none" w:sz="0" w:space="0" w:color="auto"/>
        <w:right w:val="none" w:sz="0" w:space="0" w:color="auto"/>
      </w:divBdr>
      <w:divsChild>
        <w:div w:id="1330135350">
          <w:marLeft w:val="0"/>
          <w:marRight w:val="0"/>
          <w:marTop w:val="0"/>
          <w:marBottom w:val="0"/>
          <w:divBdr>
            <w:top w:val="single" w:sz="6" w:space="0" w:color="EEEEEE"/>
            <w:left w:val="single" w:sz="6" w:space="8" w:color="EEEEEE"/>
            <w:bottom w:val="single" w:sz="6" w:space="0" w:color="EEEEEE"/>
            <w:right w:val="single" w:sz="6" w:space="8" w:color="EEEEEE"/>
          </w:divBdr>
          <w:divsChild>
            <w:div w:id="894967872">
              <w:marLeft w:val="0"/>
              <w:marRight w:val="0"/>
              <w:marTop w:val="0"/>
              <w:marBottom w:val="0"/>
              <w:divBdr>
                <w:top w:val="none" w:sz="0" w:space="0" w:color="auto"/>
                <w:left w:val="none" w:sz="0" w:space="0" w:color="auto"/>
                <w:bottom w:val="none" w:sz="0" w:space="0" w:color="auto"/>
                <w:right w:val="none" w:sz="0" w:space="0" w:color="auto"/>
              </w:divBdr>
              <w:divsChild>
                <w:div w:id="1342856500">
                  <w:marLeft w:val="0"/>
                  <w:marRight w:val="0"/>
                  <w:marTop w:val="0"/>
                  <w:marBottom w:val="0"/>
                  <w:divBdr>
                    <w:top w:val="none" w:sz="0" w:space="0" w:color="auto"/>
                    <w:left w:val="none" w:sz="0" w:space="0" w:color="auto"/>
                    <w:bottom w:val="none" w:sz="0" w:space="0" w:color="auto"/>
                    <w:right w:val="none" w:sz="0" w:space="0" w:color="auto"/>
                  </w:divBdr>
                  <w:divsChild>
                    <w:div w:id="294871195">
                      <w:marLeft w:val="0"/>
                      <w:marRight w:val="0"/>
                      <w:marTop w:val="0"/>
                      <w:marBottom w:val="0"/>
                      <w:divBdr>
                        <w:top w:val="none" w:sz="0" w:space="0" w:color="auto"/>
                        <w:left w:val="none" w:sz="0" w:space="0" w:color="auto"/>
                        <w:bottom w:val="none" w:sz="0" w:space="0" w:color="auto"/>
                        <w:right w:val="none" w:sz="0" w:space="0" w:color="auto"/>
                      </w:divBdr>
                    </w:div>
                    <w:div w:id="21143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215">
      <w:bodyDiv w:val="1"/>
      <w:marLeft w:val="0"/>
      <w:marRight w:val="0"/>
      <w:marTop w:val="0"/>
      <w:marBottom w:val="0"/>
      <w:divBdr>
        <w:top w:val="none" w:sz="0" w:space="0" w:color="auto"/>
        <w:left w:val="none" w:sz="0" w:space="0" w:color="auto"/>
        <w:bottom w:val="none" w:sz="0" w:space="0" w:color="auto"/>
        <w:right w:val="none" w:sz="0" w:space="0" w:color="auto"/>
      </w:divBdr>
      <w:divsChild>
        <w:div w:id="93746006">
          <w:marLeft w:val="0"/>
          <w:marRight w:val="0"/>
          <w:marTop w:val="0"/>
          <w:marBottom w:val="0"/>
          <w:divBdr>
            <w:top w:val="none" w:sz="0" w:space="0" w:color="auto"/>
            <w:left w:val="none" w:sz="0" w:space="0" w:color="auto"/>
            <w:bottom w:val="none" w:sz="0" w:space="0" w:color="auto"/>
            <w:right w:val="none" w:sz="0" w:space="0" w:color="auto"/>
          </w:divBdr>
          <w:divsChild>
            <w:div w:id="1005322637">
              <w:marLeft w:val="0"/>
              <w:marRight w:val="0"/>
              <w:marTop w:val="0"/>
              <w:marBottom w:val="0"/>
              <w:divBdr>
                <w:top w:val="none" w:sz="0" w:space="0" w:color="auto"/>
                <w:left w:val="none" w:sz="0" w:space="0" w:color="auto"/>
                <w:bottom w:val="none" w:sz="0" w:space="0" w:color="auto"/>
                <w:right w:val="none" w:sz="0" w:space="0" w:color="auto"/>
              </w:divBdr>
              <w:divsChild>
                <w:div w:id="588276251">
                  <w:marLeft w:val="0"/>
                  <w:marRight w:val="0"/>
                  <w:marTop w:val="0"/>
                  <w:marBottom w:val="0"/>
                  <w:divBdr>
                    <w:top w:val="none" w:sz="0" w:space="0" w:color="auto"/>
                    <w:left w:val="none" w:sz="0" w:space="0" w:color="auto"/>
                    <w:bottom w:val="none" w:sz="0" w:space="0" w:color="auto"/>
                    <w:right w:val="none" w:sz="0" w:space="0" w:color="auto"/>
                  </w:divBdr>
                  <w:divsChild>
                    <w:div w:id="103966855">
                      <w:marLeft w:val="0"/>
                      <w:marRight w:val="0"/>
                      <w:marTop w:val="0"/>
                      <w:marBottom w:val="0"/>
                      <w:divBdr>
                        <w:top w:val="none" w:sz="0" w:space="0" w:color="auto"/>
                        <w:left w:val="none" w:sz="0" w:space="0" w:color="auto"/>
                        <w:bottom w:val="none" w:sz="0" w:space="0" w:color="auto"/>
                        <w:right w:val="none" w:sz="0" w:space="0" w:color="auto"/>
                      </w:divBdr>
                      <w:divsChild>
                        <w:div w:id="1297178347">
                          <w:marLeft w:val="0"/>
                          <w:marRight w:val="0"/>
                          <w:marTop w:val="0"/>
                          <w:marBottom w:val="0"/>
                          <w:divBdr>
                            <w:top w:val="none" w:sz="0" w:space="0" w:color="auto"/>
                            <w:left w:val="none" w:sz="0" w:space="0" w:color="auto"/>
                            <w:bottom w:val="none" w:sz="0" w:space="0" w:color="auto"/>
                            <w:right w:val="none" w:sz="0" w:space="0" w:color="auto"/>
                          </w:divBdr>
                          <w:divsChild>
                            <w:div w:id="1498570143">
                              <w:marLeft w:val="0"/>
                              <w:marRight w:val="0"/>
                              <w:marTop w:val="0"/>
                              <w:marBottom w:val="0"/>
                              <w:divBdr>
                                <w:top w:val="none" w:sz="0" w:space="0" w:color="auto"/>
                                <w:left w:val="none" w:sz="0" w:space="0" w:color="auto"/>
                                <w:bottom w:val="none" w:sz="0" w:space="0" w:color="auto"/>
                                <w:right w:val="none" w:sz="0" w:space="0" w:color="auto"/>
                              </w:divBdr>
                              <w:divsChild>
                                <w:div w:id="125588515">
                                  <w:marLeft w:val="0"/>
                                  <w:marRight w:val="0"/>
                                  <w:marTop w:val="0"/>
                                  <w:marBottom w:val="0"/>
                                  <w:divBdr>
                                    <w:top w:val="none" w:sz="0" w:space="0" w:color="auto"/>
                                    <w:left w:val="none" w:sz="0" w:space="0" w:color="auto"/>
                                    <w:bottom w:val="none" w:sz="0" w:space="0" w:color="auto"/>
                                    <w:right w:val="none" w:sz="0" w:space="0" w:color="auto"/>
                                  </w:divBdr>
                                  <w:divsChild>
                                    <w:div w:id="5934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19744">
          <w:marLeft w:val="0"/>
          <w:marRight w:val="0"/>
          <w:marTop w:val="90"/>
          <w:marBottom w:val="0"/>
          <w:divBdr>
            <w:top w:val="none" w:sz="0" w:space="0" w:color="auto"/>
            <w:left w:val="none" w:sz="0" w:space="0" w:color="auto"/>
            <w:bottom w:val="none" w:sz="0" w:space="0" w:color="auto"/>
            <w:right w:val="none" w:sz="0" w:space="0" w:color="auto"/>
          </w:divBdr>
        </w:div>
      </w:divsChild>
    </w:div>
    <w:div w:id="1271931675">
      <w:bodyDiv w:val="1"/>
      <w:marLeft w:val="0"/>
      <w:marRight w:val="0"/>
      <w:marTop w:val="0"/>
      <w:marBottom w:val="0"/>
      <w:divBdr>
        <w:top w:val="none" w:sz="0" w:space="0" w:color="auto"/>
        <w:left w:val="none" w:sz="0" w:space="0" w:color="auto"/>
        <w:bottom w:val="none" w:sz="0" w:space="0" w:color="auto"/>
        <w:right w:val="none" w:sz="0" w:space="0" w:color="auto"/>
      </w:divBdr>
      <w:divsChild>
        <w:div w:id="589967709">
          <w:marLeft w:val="0"/>
          <w:marRight w:val="0"/>
          <w:marTop w:val="0"/>
          <w:marBottom w:val="0"/>
          <w:divBdr>
            <w:top w:val="none" w:sz="0" w:space="0" w:color="auto"/>
            <w:left w:val="none" w:sz="0" w:space="0" w:color="auto"/>
            <w:bottom w:val="none" w:sz="0" w:space="0" w:color="auto"/>
            <w:right w:val="none" w:sz="0" w:space="0" w:color="auto"/>
          </w:divBdr>
          <w:divsChild>
            <w:div w:id="1888033284">
              <w:marLeft w:val="0"/>
              <w:marRight w:val="0"/>
              <w:marTop w:val="0"/>
              <w:marBottom w:val="0"/>
              <w:divBdr>
                <w:top w:val="none" w:sz="0" w:space="0" w:color="auto"/>
                <w:left w:val="none" w:sz="0" w:space="0" w:color="auto"/>
                <w:bottom w:val="none" w:sz="0" w:space="0" w:color="auto"/>
                <w:right w:val="none" w:sz="0" w:space="0" w:color="auto"/>
              </w:divBdr>
              <w:divsChild>
                <w:div w:id="580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20583">
          <w:marLeft w:val="0"/>
          <w:marRight w:val="0"/>
          <w:marTop w:val="0"/>
          <w:marBottom w:val="0"/>
          <w:divBdr>
            <w:top w:val="none" w:sz="0" w:space="0" w:color="auto"/>
            <w:left w:val="none" w:sz="0" w:space="0" w:color="auto"/>
            <w:bottom w:val="none" w:sz="0" w:space="0" w:color="auto"/>
            <w:right w:val="none" w:sz="0" w:space="0" w:color="auto"/>
          </w:divBdr>
          <w:divsChild>
            <w:div w:id="507403322">
              <w:marLeft w:val="0"/>
              <w:marRight w:val="0"/>
              <w:marTop w:val="0"/>
              <w:marBottom w:val="0"/>
              <w:divBdr>
                <w:top w:val="none" w:sz="0" w:space="0" w:color="auto"/>
                <w:left w:val="none" w:sz="0" w:space="0" w:color="auto"/>
                <w:bottom w:val="none" w:sz="0" w:space="0" w:color="auto"/>
                <w:right w:val="none" w:sz="0" w:space="0" w:color="auto"/>
              </w:divBdr>
              <w:divsChild>
                <w:div w:id="31424116">
                  <w:marLeft w:val="0"/>
                  <w:marRight w:val="0"/>
                  <w:marTop w:val="0"/>
                  <w:marBottom w:val="0"/>
                  <w:divBdr>
                    <w:top w:val="none" w:sz="0" w:space="0" w:color="auto"/>
                    <w:left w:val="none" w:sz="0" w:space="0" w:color="auto"/>
                    <w:bottom w:val="none" w:sz="0" w:space="0" w:color="auto"/>
                    <w:right w:val="none" w:sz="0" w:space="0" w:color="auto"/>
                  </w:divBdr>
                  <w:divsChild>
                    <w:div w:id="813328808">
                      <w:marLeft w:val="0"/>
                      <w:marRight w:val="0"/>
                      <w:marTop w:val="0"/>
                      <w:marBottom w:val="0"/>
                      <w:divBdr>
                        <w:top w:val="none" w:sz="0" w:space="0" w:color="auto"/>
                        <w:left w:val="none" w:sz="0" w:space="0" w:color="auto"/>
                        <w:bottom w:val="none" w:sz="0" w:space="0" w:color="auto"/>
                        <w:right w:val="none" w:sz="0" w:space="0" w:color="auto"/>
                      </w:divBdr>
                    </w:div>
                  </w:divsChild>
                </w:div>
                <w:div w:id="15348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31243">
      <w:bodyDiv w:val="1"/>
      <w:marLeft w:val="0"/>
      <w:marRight w:val="0"/>
      <w:marTop w:val="0"/>
      <w:marBottom w:val="0"/>
      <w:divBdr>
        <w:top w:val="none" w:sz="0" w:space="0" w:color="auto"/>
        <w:left w:val="none" w:sz="0" w:space="0" w:color="auto"/>
        <w:bottom w:val="none" w:sz="0" w:space="0" w:color="auto"/>
        <w:right w:val="none" w:sz="0" w:space="0" w:color="auto"/>
      </w:divBdr>
    </w:div>
    <w:div w:id="1375736393">
      <w:bodyDiv w:val="1"/>
      <w:marLeft w:val="0"/>
      <w:marRight w:val="0"/>
      <w:marTop w:val="0"/>
      <w:marBottom w:val="0"/>
      <w:divBdr>
        <w:top w:val="none" w:sz="0" w:space="0" w:color="auto"/>
        <w:left w:val="none" w:sz="0" w:space="0" w:color="auto"/>
        <w:bottom w:val="none" w:sz="0" w:space="0" w:color="auto"/>
        <w:right w:val="none" w:sz="0" w:space="0" w:color="auto"/>
      </w:divBdr>
    </w:div>
    <w:div w:id="1426420307">
      <w:bodyDiv w:val="1"/>
      <w:marLeft w:val="0"/>
      <w:marRight w:val="0"/>
      <w:marTop w:val="0"/>
      <w:marBottom w:val="0"/>
      <w:divBdr>
        <w:top w:val="none" w:sz="0" w:space="0" w:color="auto"/>
        <w:left w:val="none" w:sz="0" w:space="0" w:color="auto"/>
        <w:bottom w:val="none" w:sz="0" w:space="0" w:color="auto"/>
        <w:right w:val="none" w:sz="0" w:space="0" w:color="auto"/>
      </w:divBdr>
    </w:div>
    <w:div w:id="1450322721">
      <w:bodyDiv w:val="1"/>
      <w:marLeft w:val="0"/>
      <w:marRight w:val="0"/>
      <w:marTop w:val="0"/>
      <w:marBottom w:val="0"/>
      <w:divBdr>
        <w:top w:val="none" w:sz="0" w:space="0" w:color="auto"/>
        <w:left w:val="none" w:sz="0" w:space="0" w:color="auto"/>
        <w:bottom w:val="none" w:sz="0" w:space="0" w:color="auto"/>
        <w:right w:val="none" w:sz="0" w:space="0" w:color="auto"/>
      </w:divBdr>
    </w:div>
    <w:div w:id="1654406610">
      <w:bodyDiv w:val="1"/>
      <w:marLeft w:val="0"/>
      <w:marRight w:val="0"/>
      <w:marTop w:val="0"/>
      <w:marBottom w:val="0"/>
      <w:divBdr>
        <w:top w:val="none" w:sz="0" w:space="0" w:color="auto"/>
        <w:left w:val="none" w:sz="0" w:space="0" w:color="auto"/>
        <w:bottom w:val="none" w:sz="0" w:space="0" w:color="auto"/>
        <w:right w:val="none" w:sz="0" w:space="0" w:color="auto"/>
      </w:divBdr>
    </w:div>
    <w:div w:id="1700397416">
      <w:bodyDiv w:val="1"/>
      <w:marLeft w:val="0"/>
      <w:marRight w:val="0"/>
      <w:marTop w:val="0"/>
      <w:marBottom w:val="0"/>
      <w:divBdr>
        <w:top w:val="none" w:sz="0" w:space="0" w:color="auto"/>
        <w:left w:val="none" w:sz="0" w:space="0" w:color="auto"/>
        <w:bottom w:val="none" w:sz="0" w:space="0" w:color="auto"/>
        <w:right w:val="none" w:sz="0" w:space="0" w:color="auto"/>
      </w:divBdr>
    </w:div>
    <w:div w:id="1746610884">
      <w:bodyDiv w:val="1"/>
      <w:marLeft w:val="0"/>
      <w:marRight w:val="0"/>
      <w:marTop w:val="0"/>
      <w:marBottom w:val="0"/>
      <w:divBdr>
        <w:top w:val="none" w:sz="0" w:space="0" w:color="auto"/>
        <w:left w:val="none" w:sz="0" w:space="0" w:color="auto"/>
        <w:bottom w:val="none" w:sz="0" w:space="0" w:color="auto"/>
        <w:right w:val="none" w:sz="0" w:space="0" w:color="auto"/>
      </w:divBdr>
    </w:div>
    <w:div w:id="187846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zenkina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98F8-759F-4EA2-8DB6-31E80F20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Питов</cp:lastModifiedBy>
  <cp:revision>8</cp:revision>
  <dcterms:created xsi:type="dcterms:W3CDTF">2020-05-11T08:05:00Z</dcterms:created>
  <dcterms:modified xsi:type="dcterms:W3CDTF">2020-05-19T09:50:00Z</dcterms:modified>
</cp:coreProperties>
</file>